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49" w:rsidRDefault="00C70949" w:rsidP="00C7094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70949" w:rsidRPr="00062801" w:rsidTr="00743C37">
        <w:trPr>
          <w:trHeight w:val="454"/>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70949" w:rsidRPr="00683D4E" w:rsidRDefault="00C70949"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fogyaték-növedék nyilvántartás (személyzeti létszámváltozás).</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Az alkalmasság felmérése és minősítése, az alkalmassági feltételek fennállásának megállapítása.</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2015.évi XLII. törvény </w:t>
            </w:r>
            <w:r>
              <w:rPr>
                <w:rFonts w:ascii="Times New Roman" w:hAnsi="Times New Roman" w:cs="Times New Roman"/>
                <w:sz w:val="24"/>
                <w:szCs w:val="24"/>
              </w:rPr>
              <w:t>272-276.§</w:t>
            </w:r>
          </w:p>
        </w:tc>
      </w:tr>
      <w:tr w:rsidR="00C70949" w:rsidRPr="00062801" w:rsidTr="00743C37">
        <w:trPr>
          <w:trHeight w:val="565"/>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GDPR  6.  cikk  (1)  bekezdés  c)  pont,  9.  cikk  (2) bekezdés  h)  pont;  2015.  évi  XLII.  törvény  107.  §,</w:t>
            </w:r>
            <w:r>
              <w:rPr>
                <w:rFonts w:ascii="Times New Roman" w:hAnsi="Times New Roman" w:cs="Times New Roman"/>
                <w:sz w:val="24"/>
                <w:szCs w:val="24"/>
              </w:rPr>
              <w:t xml:space="preserve"> </w:t>
            </w:r>
            <w:r w:rsidRPr="000C0930">
              <w:rPr>
                <w:rFonts w:ascii="Times New Roman" w:hAnsi="Times New Roman" w:cs="Times New Roman"/>
                <w:sz w:val="24"/>
                <w:szCs w:val="24"/>
              </w:rPr>
              <w:t>288/N. §</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Személyi</w:t>
            </w:r>
            <w:r w:rsidRPr="0030294A">
              <w:rPr>
                <w:rFonts w:ascii="Times New Roman" w:hAnsi="Times New Roman" w:cs="Times New Roman"/>
                <w:sz w:val="24"/>
                <w:szCs w:val="24"/>
              </w:rPr>
              <w:t xml:space="preserve"> </w:t>
            </w:r>
            <w:r>
              <w:rPr>
                <w:rFonts w:ascii="Times New Roman" w:hAnsi="Times New Roman" w:cs="Times New Roman"/>
                <w:sz w:val="24"/>
                <w:szCs w:val="24"/>
              </w:rPr>
              <w:t>állományi tag</w:t>
            </w:r>
            <w:r w:rsidRPr="0030294A">
              <w:rPr>
                <w:rFonts w:ascii="Times New Roman" w:hAnsi="Times New Roman" w:cs="Times New Roman"/>
                <w:sz w:val="24"/>
                <w:szCs w:val="24"/>
              </w:rPr>
              <w:t xml:space="preserve"> természetes személyazonosító </w:t>
            </w:r>
            <w:r>
              <w:rPr>
                <w:rFonts w:ascii="Times New Roman" w:hAnsi="Times New Roman" w:cs="Times New Roman"/>
                <w:sz w:val="24"/>
                <w:szCs w:val="24"/>
              </w:rPr>
              <w:t>a</w:t>
            </w:r>
            <w:r w:rsidRPr="0030294A">
              <w:rPr>
                <w:rFonts w:ascii="Times New Roman" w:hAnsi="Times New Roman" w:cs="Times New Roman"/>
                <w:sz w:val="24"/>
                <w:szCs w:val="24"/>
              </w:rPr>
              <w:t>datai, személyi anyag szám</w:t>
            </w:r>
            <w:r>
              <w:rPr>
                <w:rFonts w:ascii="Times New Roman" w:hAnsi="Times New Roman" w:cs="Times New Roman"/>
                <w:sz w:val="24"/>
                <w:szCs w:val="24"/>
              </w:rPr>
              <w:t>a</w:t>
            </w:r>
            <w:r w:rsidRPr="000C0930">
              <w:rPr>
                <w:rFonts w:ascii="Times New Roman" w:hAnsi="Times New Roman" w:cs="Times New Roman"/>
                <w:sz w:val="24"/>
                <w:szCs w:val="24"/>
              </w:rPr>
              <w:t>.</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C70949" w:rsidRPr="000C0930" w:rsidRDefault="00C70949" w:rsidP="00743C37">
            <w:pPr>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tc>
      </w:tr>
      <w:tr w:rsidR="00C70949" w:rsidRPr="00062801" w:rsidTr="00743C37">
        <w:trPr>
          <w:trHeight w:val="778"/>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70949" w:rsidRPr="00062801" w:rsidTr="00743C37">
        <w:trPr>
          <w:trHeight w:val="778"/>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F188E" w:rsidRDefault="004F188E" w:rsidP="004F188E">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4F188E" w:rsidRDefault="004F188E" w:rsidP="004F188E">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4F188E" w:rsidRDefault="004F188E" w:rsidP="004F188E">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C70949" w:rsidRPr="00062801" w:rsidRDefault="004F188E" w:rsidP="004F188E">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C70949" w:rsidRPr="00062801" w:rsidTr="00743C37">
        <w:trPr>
          <w:trHeight w:val="778"/>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70949" w:rsidRPr="00062801" w:rsidRDefault="00C7094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70949" w:rsidRPr="00062801" w:rsidTr="00743C37">
        <w:trPr>
          <w:trHeight w:val="778"/>
        </w:trPr>
        <w:tc>
          <w:tcPr>
            <w:tcW w:w="3828" w:type="dxa"/>
            <w:tcBorders>
              <w:bottom w:val="single" w:sz="4" w:space="0" w:color="auto"/>
            </w:tcBorders>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70949" w:rsidRPr="00062801" w:rsidRDefault="00C7094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F188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4F188E" w:rsidRDefault="004F188E" w:rsidP="00220339">
    <w:pPr>
      <w:pStyle w:val="lfej"/>
      <w:jc w:val="center"/>
      <w:rPr>
        <w:rFonts w:ascii="Times New Roman" w:hAnsi="Times New Roman" w:cs="Times New Roman"/>
        <w:sz w:val="24"/>
        <w:szCs w:val="24"/>
      </w:rPr>
    </w:pPr>
    <w:r w:rsidRPr="004F188E">
      <w:rPr>
        <w:rFonts w:ascii="Times New Roman" w:hAnsi="Times New Roman" w:cs="Times New Roman"/>
        <w:sz w:val="24"/>
        <w:szCs w:val="24"/>
      </w:rPr>
      <w:t>SÁTORALJAÚJHELYI</w:t>
    </w:r>
    <w:r w:rsidR="00220339" w:rsidRPr="004F188E">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4F188E"/>
    <w:rsid w:val="007F6F4D"/>
    <w:rsid w:val="009249B7"/>
    <w:rsid w:val="00A94B03"/>
    <w:rsid w:val="00B57363"/>
    <w:rsid w:val="00BE65B7"/>
    <w:rsid w:val="00C70949"/>
    <w:rsid w:val="00CE559D"/>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56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1098</Words>
  <Characters>7584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2022-10-10T10:28:00Z</dcterms:created>
  <dcterms:modified xsi:type="dcterms:W3CDTF">2022-10-10T10:28:00Z</dcterms:modified>
</cp:coreProperties>
</file>