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E1" w:rsidRDefault="00851EE1" w:rsidP="0054588C">
      <w:pPr>
        <w:tabs>
          <w:tab w:val="left" w:pos="11766"/>
        </w:tabs>
        <w:spacing w:after="0" w:line="276" w:lineRule="atLeast"/>
        <w:ind w:right="-426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1A43" w:rsidRPr="006E1B47" w:rsidRDefault="00B74D36" w:rsidP="00F81A4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Dr. Nemes Nagy Anna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bv. </w:t>
      </w:r>
      <w:r w:rsidR="00214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ezredes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 w:rsidR="00214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egészségügyi főosztályvezető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Levélcím: 1</w:t>
      </w:r>
      <w:r w:rsidR="00214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054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Budapest, </w:t>
      </w:r>
      <w:r w:rsidR="00214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Steindl Imre. utca 8.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214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06-1-301-8418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cím: </w:t>
      </w:r>
      <w:r w:rsidR="00214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nemes.anna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@bv.gov.hu</w:t>
      </w: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F81A43" w:rsidRDefault="00F81A43" w:rsidP="00F81A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Több éves rendvédelmi vezetői tapasztalatokkal rendelkezik, területi és országos szinten töltött be vezetői pozíciókat. </w:t>
      </w:r>
      <w:r w:rsidR="00214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Alapellátó bv. orvosként, intézeti osztályvezetőként 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sokrétű szakmai tapasztalatokra tett szert. </w:t>
      </w:r>
      <w:r w:rsidR="00695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2014. novembere óta rendvédelmi tisztiorvosi feladatokat lát el a büntetés-végrehajtás szervezetén belül. </w:t>
      </w: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584"/>
      </w:tblGrid>
      <w:tr w:rsidR="00F81A43" w:rsidRPr="00A418D8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21442C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2002-</w:t>
            </w:r>
            <w:r w:rsidR="00695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21442C" w:rsidP="0021442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Budapesti Fegyház és Börtön bv. alapellátó szakorvos</w:t>
            </w:r>
          </w:p>
        </w:tc>
      </w:tr>
      <w:tr w:rsidR="00F81A43" w:rsidRPr="00A418D8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695D9D" w:rsidP="00695D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D9D">
              <w:rPr>
                <w:rFonts w:ascii="Times New Roman" w:eastAsia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21442C" w:rsidP="00695D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BVOP Egészségügyi Főosztály </w:t>
            </w:r>
            <w:r w:rsidR="00695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főorvos</w:t>
            </w:r>
          </w:p>
        </w:tc>
      </w:tr>
      <w:tr w:rsidR="00F81A43" w:rsidRPr="00A418D8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F81A43" w:rsidP="00695D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695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 w:rsidR="00695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21442C" w:rsidP="0021442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Budapesti Fegyház és Börtön bv. alapellátó szakorvos</w:t>
            </w:r>
          </w:p>
        </w:tc>
      </w:tr>
      <w:tr w:rsidR="00F81A43" w:rsidRPr="00A418D8" w:rsidTr="009D457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F81A43" w:rsidP="0021442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14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214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39" w:type="dxa"/>
            <w:vAlign w:val="center"/>
            <w:hideMark/>
          </w:tcPr>
          <w:p w:rsidR="00F81A43" w:rsidRPr="00A418D8" w:rsidRDefault="0021442C" w:rsidP="0021442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Fővárosi Büntetés-végrehajtási Intézet osztályvezető</w:t>
            </w:r>
          </w:p>
        </w:tc>
      </w:tr>
      <w:tr w:rsidR="00F81A43" w:rsidRPr="00A418D8" w:rsidTr="0021442C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F81A43" w:rsidRPr="00A418D8" w:rsidRDefault="00F81A43" w:rsidP="00695D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214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4.08</w:t>
            </w:r>
            <w:r w:rsidR="00695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44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39" w:type="dxa"/>
            <w:vAlign w:val="center"/>
          </w:tcPr>
          <w:p w:rsidR="00F81A43" w:rsidRPr="00A418D8" w:rsidRDefault="0021442C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BVOP Egészségügyi Főosztály főosztályvezető</w:t>
            </w:r>
          </w:p>
        </w:tc>
      </w:tr>
      <w:tr w:rsidR="00F81A43" w:rsidRPr="00A418D8" w:rsidTr="0021442C">
        <w:trPr>
          <w:tblCellSpacing w:w="15" w:type="dxa"/>
        </w:trPr>
        <w:tc>
          <w:tcPr>
            <w:tcW w:w="1531" w:type="dxa"/>
            <w:vAlign w:val="center"/>
          </w:tcPr>
          <w:p w:rsidR="00F81A43" w:rsidRPr="00A418D8" w:rsidRDefault="00F81A43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9" w:type="dxa"/>
            <w:vAlign w:val="center"/>
          </w:tcPr>
          <w:p w:rsidR="00F81A43" w:rsidRPr="00A418D8" w:rsidRDefault="00F81A43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A43" w:rsidRPr="00A418D8" w:rsidTr="0021442C">
        <w:trPr>
          <w:tblCellSpacing w:w="15" w:type="dxa"/>
        </w:trPr>
        <w:tc>
          <w:tcPr>
            <w:tcW w:w="1531" w:type="dxa"/>
            <w:vAlign w:val="center"/>
          </w:tcPr>
          <w:p w:rsidR="00F81A43" w:rsidRPr="00A418D8" w:rsidRDefault="00F81A43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9" w:type="dxa"/>
            <w:vAlign w:val="center"/>
          </w:tcPr>
          <w:p w:rsidR="00F81A43" w:rsidRPr="00A418D8" w:rsidRDefault="00F81A43" w:rsidP="009D4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5D9D" w:rsidRDefault="00F81A43" w:rsidP="00695D9D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Tanulmányok:</w:t>
      </w:r>
    </w:p>
    <w:p w:rsidR="00F81A43" w:rsidRDefault="003D1C67" w:rsidP="003D658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Orvostudományi </w:t>
      </w:r>
      <w:r w:rsidR="00F81A43"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egyetemet végzett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csecsemő és gyer</w:t>
      </w:r>
      <w:r w:rsidR="00695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ekgyógyász, gasztroenterológus szakorvos</w:t>
      </w:r>
      <w:r w:rsidR="00F81A43"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95D9D" w:rsidRPr="003D6587" w:rsidRDefault="003D6587" w:rsidP="003D65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587">
        <w:rPr>
          <w:rFonts w:ascii="Times New Roman" w:eastAsia="Times New Roman" w:hAnsi="Times New Roman" w:cs="Times New Roman"/>
          <w:sz w:val="24"/>
          <w:szCs w:val="24"/>
        </w:rPr>
        <w:t>R</w:t>
      </w:r>
      <w:r w:rsidR="00695D9D" w:rsidRPr="003D6587">
        <w:rPr>
          <w:rFonts w:ascii="Times New Roman" w:eastAsia="Times New Roman" w:hAnsi="Times New Roman" w:cs="Times New Roman"/>
          <w:sz w:val="24"/>
          <w:szCs w:val="24"/>
        </w:rPr>
        <w:t>endészeti mestervezetővé képző</w:t>
      </w:r>
    </w:p>
    <w:p w:rsidR="00695D9D" w:rsidRPr="003D6587" w:rsidRDefault="003D6587" w:rsidP="003D65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587">
        <w:rPr>
          <w:rFonts w:ascii="Times New Roman" w:eastAsia="Times New Roman" w:hAnsi="Times New Roman" w:cs="Times New Roman"/>
          <w:sz w:val="24"/>
          <w:szCs w:val="24"/>
        </w:rPr>
        <w:t>R</w:t>
      </w:r>
      <w:r w:rsidR="00695D9D" w:rsidRPr="003D6587">
        <w:rPr>
          <w:rFonts w:ascii="Times New Roman" w:eastAsia="Times New Roman" w:hAnsi="Times New Roman" w:cs="Times New Roman"/>
          <w:sz w:val="24"/>
          <w:szCs w:val="24"/>
        </w:rPr>
        <w:t>endészeti vez</w:t>
      </w:r>
      <w:r w:rsidRPr="003D6587">
        <w:rPr>
          <w:rFonts w:ascii="Times New Roman" w:eastAsia="Times New Roman" w:hAnsi="Times New Roman" w:cs="Times New Roman"/>
          <w:sz w:val="24"/>
          <w:szCs w:val="24"/>
        </w:rPr>
        <w:t>e</w:t>
      </w:r>
      <w:r w:rsidR="00695D9D" w:rsidRPr="003D6587">
        <w:rPr>
          <w:rFonts w:ascii="Times New Roman" w:eastAsia="Times New Roman" w:hAnsi="Times New Roman" w:cs="Times New Roman"/>
          <w:sz w:val="24"/>
          <w:szCs w:val="24"/>
        </w:rPr>
        <w:t>tővé k</w:t>
      </w:r>
      <w:r w:rsidRPr="003D6587">
        <w:rPr>
          <w:rFonts w:ascii="Times New Roman" w:eastAsia="Times New Roman" w:hAnsi="Times New Roman" w:cs="Times New Roman"/>
          <w:sz w:val="24"/>
          <w:szCs w:val="24"/>
        </w:rPr>
        <w:t>é</w:t>
      </w:r>
      <w:r w:rsidR="00695D9D" w:rsidRPr="003D6587">
        <w:rPr>
          <w:rFonts w:ascii="Times New Roman" w:eastAsia="Times New Roman" w:hAnsi="Times New Roman" w:cs="Times New Roman"/>
          <w:sz w:val="24"/>
          <w:szCs w:val="24"/>
        </w:rPr>
        <w:t xml:space="preserve">pző </w:t>
      </w:r>
    </w:p>
    <w:p w:rsidR="00695D9D" w:rsidRPr="003D6587" w:rsidRDefault="00695D9D" w:rsidP="003D65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587">
        <w:rPr>
          <w:rFonts w:ascii="Times New Roman" w:eastAsia="Times New Roman" w:hAnsi="Times New Roman" w:cs="Times New Roman"/>
          <w:sz w:val="24"/>
          <w:szCs w:val="24"/>
        </w:rPr>
        <w:t>Rendészeti szakvizsga.</w:t>
      </w:r>
    </w:p>
    <w:p w:rsidR="00F81A43" w:rsidRPr="003D6587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6587">
        <w:rPr>
          <w:rFonts w:ascii="Times New Roman" w:eastAsia="Times New Roman" w:hAnsi="Times New Roman" w:cs="Times New Roman"/>
          <w:b/>
          <w:bCs/>
          <w:sz w:val="27"/>
          <w:szCs w:val="27"/>
        </w:rPr>
        <w:t>Kitüntetések:</w:t>
      </w:r>
    </w:p>
    <w:p w:rsidR="00851EE1" w:rsidRPr="003D6587" w:rsidRDefault="003D6587" w:rsidP="003D6587">
      <w:pPr>
        <w:spacing w:before="100" w:beforeAutospacing="1" w:after="100" w:afterAutospacing="1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95D9D" w:rsidRPr="003D6587">
        <w:rPr>
          <w:rFonts w:ascii="Times New Roman" w:hAnsi="Times New Roman"/>
          <w:sz w:val="24"/>
          <w:szCs w:val="24"/>
        </w:rPr>
        <w:t>anácsosi cím</w:t>
      </w:r>
    </w:p>
    <w:sectPr w:rsidR="00851EE1" w:rsidRPr="003D6587" w:rsidSect="009F5AED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68" w:rsidRDefault="00227468">
      <w:pPr>
        <w:spacing w:after="0"/>
      </w:pPr>
      <w:r>
        <w:separator/>
      </w:r>
    </w:p>
  </w:endnote>
  <w:endnote w:type="continuationSeparator" w:id="0">
    <w:p w:rsidR="00227468" w:rsidRDefault="002274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4" w:rsidRPr="008F1075" w:rsidRDefault="00851EE1" w:rsidP="00751A2C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fax: (+36 1) 312-0421 e-mail: sajto@bv.gov.hu  </w:t>
    </w:r>
  </w:p>
  <w:p w:rsidR="00AC6CC4" w:rsidRDefault="00797E3E" w:rsidP="00751A2C">
    <w:pPr>
      <w:pStyle w:val="llb"/>
    </w:pPr>
  </w:p>
  <w:p w:rsidR="00AC6CC4" w:rsidRDefault="00797E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68" w:rsidRDefault="00227468">
      <w:pPr>
        <w:spacing w:after="0"/>
      </w:pPr>
      <w:r>
        <w:separator/>
      </w:r>
    </w:p>
  </w:footnote>
  <w:footnote w:type="continuationSeparator" w:id="0">
    <w:p w:rsidR="00227468" w:rsidRDefault="002274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36" w:rsidRPr="00245ED4" w:rsidRDefault="00B74D36" w:rsidP="00B74D36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4"/>
      </w:rPr>
    </w:pPr>
    <w:r w:rsidRPr="00245ED4">
      <w:rPr>
        <w:rFonts w:ascii="Times New Roman" w:hAnsi="Times New Roman" w:cs="Times New Roman"/>
        <w:noProof/>
        <w:sz w:val="24"/>
      </w:rPr>
      <w:drawing>
        <wp:inline distT="0" distB="0" distL="0" distR="0" wp14:anchorId="0DA22BC7" wp14:editId="217630E9">
          <wp:extent cx="455988" cy="836762"/>
          <wp:effectExtent l="0" t="0" r="127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D36" w:rsidRPr="00245ED4" w:rsidRDefault="00B74D36" w:rsidP="00B74D36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</w:rPr>
    </w:pPr>
    <w:r w:rsidRPr="00245ED4">
      <w:rPr>
        <w:rFonts w:ascii="Times New Roman" w:hAnsi="Times New Roman" w:cs="Times New Roman"/>
        <w:sz w:val="24"/>
      </w:rPr>
      <w:t>B</w:t>
    </w:r>
    <w:r w:rsidRPr="00245ED4">
      <w:rPr>
        <w:rFonts w:ascii="Times New Roman" w:hAnsi="Times New Roman" w:cs="Times New Roman"/>
      </w:rPr>
      <w:t xml:space="preserve">ÜNTETÉS-VÉGREHAJTÁS </w:t>
    </w:r>
    <w:r w:rsidRPr="00245ED4">
      <w:rPr>
        <w:rFonts w:ascii="Times New Roman" w:hAnsi="Times New Roman" w:cs="Times New Roman"/>
        <w:sz w:val="24"/>
      </w:rPr>
      <w:t>O</w:t>
    </w:r>
    <w:r w:rsidRPr="00245ED4">
      <w:rPr>
        <w:rFonts w:ascii="Times New Roman" w:hAnsi="Times New Roman" w:cs="Times New Roman"/>
      </w:rPr>
      <w:t xml:space="preserve">RSZÁGOS </w:t>
    </w:r>
    <w:r w:rsidRPr="00245ED4">
      <w:rPr>
        <w:rFonts w:ascii="Times New Roman" w:hAnsi="Times New Roman" w:cs="Times New Roman"/>
        <w:sz w:val="24"/>
      </w:rPr>
      <w:t>P</w:t>
    </w:r>
    <w:r w:rsidRPr="00245ED4">
      <w:rPr>
        <w:rFonts w:ascii="Times New Roman" w:hAnsi="Times New Roman" w:cs="Times New Roman"/>
      </w:rPr>
      <w:t>ARANCSNOKSÁGA</w:t>
    </w:r>
  </w:p>
  <w:p w:rsidR="00B74D36" w:rsidRPr="00245ED4" w:rsidRDefault="00B74D36" w:rsidP="00B74D36">
    <w:pPr>
      <w:spacing w:after="0" w:line="276" w:lineRule="atLeast"/>
      <w:jc w:val="center"/>
      <w:rPr>
        <w:rFonts w:ascii="Times New Roman" w:hAnsi="Times New Roman" w:cs="Times New Roman"/>
        <w:bCs/>
        <w:iCs/>
        <w:caps/>
      </w:rPr>
    </w:pPr>
    <w:r w:rsidRPr="00245ED4">
      <w:rPr>
        <w:rFonts w:ascii="Times New Roman" w:hAnsi="Times New Roman" w:cs="Times New Roman"/>
        <w:bCs/>
        <w:iCs/>
        <w:caps/>
      </w:rPr>
      <w:t>E</w:t>
    </w:r>
    <w:r w:rsidRPr="00245ED4">
      <w:rPr>
        <w:rFonts w:ascii="Times New Roman" w:hAnsi="Times New Roman" w:cs="Times New Roman"/>
        <w:bCs/>
        <w:iCs/>
        <w:caps/>
        <w:sz w:val="20"/>
        <w:szCs w:val="20"/>
      </w:rPr>
      <w:t>gészségügyi</w:t>
    </w:r>
    <w:r w:rsidRPr="00245ED4">
      <w:rPr>
        <w:rFonts w:ascii="Times New Roman" w:hAnsi="Times New Roman" w:cs="Times New Roman"/>
        <w:bCs/>
        <w:iCs/>
        <w:caps/>
      </w:rPr>
      <w:t xml:space="preserve"> F</w:t>
    </w:r>
    <w:r w:rsidRPr="00245ED4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  <w:p w:rsidR="00B74D36" w:rsidRDefault="00B74D3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36" w:rsidRPr="00245ED4" w:rsidRDefault="00B74D36" w:rsidP="00B74D36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4"/>
      </w:rPr>
    </w:pPr>
    <w:r w:rsidRPr="00245ED4">
      <w:rPr>
        <w:rFonts w:ascii="Times New Roman" w:hAnsi="Times New Roman" w:cs="Times New Roman"/>
        <w:noProof/>
        <w:sz w:val="24"/>
      </w:rPr>
      <w:drawing>
        <wp:inline distT="0" distB="0" distL="0" distR="0" wp14:anchorId="4E3F1649" wp14:editId="6546DED6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D36" w:rsidRPr="00245ED4" w:rsidRDefault="00B74D36" w:rsidP="00B74D36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</w:rPr>
    </w:pPr>
    <w:r w:rsidRPr="00245ED4">
      <w:rPr>
        <w:rFonts w:ascii="Times New Roman" w:hAnsi="Times New Roman" w:cs="Times New Roman"/>
        <w:sz w:val="24"/>
      </w:rPr>
      <w:t>B</w:t>
    </w:r>
    <w:r w:rsidRPr="00245ED4">
      <w:rPr>
        <w:rFonts w:ascii="Times New Roman" w:hAnsi="Times New Roman" w:cs="Times New Roman"/>
      </w:rPr>
      <w:t xml:space="preserve">ÜNTETÉS-VÉGREHAJTÁS </w:t>
    </w:r>
    <w:r w:rsidRPr="00245ED4">
      <w:rPr>
        <w:rFonts w:ascii="Times New Roman" w:hAnsi="Times New Roman" w:cs="Times New Roman"/>
        <w:sz w:val="24"/>
      </w:rPr>
      <w:t>O</w:t>
    </w:r>
    <w:r w:rsidRPr="00245ED4">
      <w:rPr>
        <w:rFonts w:ascii="Times New Roman" w:hAnsi="Times New Roman" w:cs="Times New Roman"/>
      </w:rPr>
      <w:t xml:space="preserve">RSZÁGOS </w:t>
    </w:r>
    <w:r w:rsidRPr="00245ED4">
      <w:rPr>
        <w:rFonts w:ascii="Times New Roman" w:hAnsi="Times New Roman" w:cs="Times New Roman"/>
        <w:sz w:val="24"/>
      </w:rPr>
      <w:t>P</w:t>
    </w:r>
    <w:r w:rsidRPr="00245ED4">
      <w:rPr>
        <w:rFonts w:ascii="Times New Roman" w:hAnsi="Times New Roman" w:cs="Times New Roman"/>
      </w:rPr>
      <w:t>ARANCSNOKSÁGA</w:t>
    </w:r>
  </w:p>
  <w:p w:rsidR="00B74D36" w:rsidRPr="00245ED4" w:rsidRDefault="00B74D36" w:rsidP="00B74D36">
    <w:pPr>
      <w:spacing w:after="0" w:line="276" w:lineRule="atLeast"/>
      <w:jc w:val="center"/>
      <w:rPr>
        <w:rFonts w:ascii="Times New Roman" w:hAnsi="Times New Roman" w:cs="Times New Roman"/>
        <w:bCs/>
        <w:iCs/>
        <w:caps/>
      </w:rPr>
    </w:pPr>
    <w:r w:rsidRPr="00245ED4">
      <w:rPr>
        <w:rFonts w:ascii="Times New Roman" w:hAnsi="Times New Roman" w:cs="Times New Roman"/>
        <w:bCs/>
        <w:iCs/>
        <w:caps/>
      </w:rPr>
      <w:t>E</w:t>
    </w:r>
    <w:r w:rsidRPr="00245ED4">
      <w:rPr>
        <w:rFonts w:ascii="Times New Roman" w:hAnsi="Times New Roman" w:cs="Times New Roman"/>
        <w:bCs/>
        <w:iCs/>
        <w:caps/>
        <w:sz w:val="20"/>
        <w:szCs w:val="20"/>
      </w:rPr>
      <w:t>gészségügyi</w:t>
    </w:r>
    <w:r w:rsidRPr="00245ED4">
      <w:rPr>
        <w:rFonts w:ascii="Times New Roman" w:hAnsi="Times New Roman" w:cs="Times New Roman"/>
        <w:bCs/>
        <w:iCs/>
        <w:caps/>
      </w:rPr>
      <w:t xml:space="preserve"> F</w:t>
    </w:r>
    <w:r w:rsidRPr="00245ED4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  <w:p w:rsidR="00AC6CC4" w:rsidRPr="00D745B8" w:rsidRDefault="00797E3E" w:rsidP="00D745B8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978"/>
    <w:multiLevelType w:val="hybridMultilevel"/>
    <w:tmpl w:val="1C52DE40"/>
    <w:lvl w:ilvl="0" w:tplc="64AEDB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6D4F"/>
    <w:multiLevelType w:val="hybridMultilevel"/>
    <w:tmpl w:val="4066FD5C"/>
    <w:lvl w:ilvl="0" w:tplc="453A45C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C"/>
    <w:rsid w:val="00090D39"/>
    <w:rsid w:val="0021442C"/>
    <w:rsid w:val="00227468"/>
    <w:rsid w:val="00242194"/>
    <w:rsid w:val="003D1C67"/>
    <w:rsid w:val="003D6587"/>
    <w:rsid w:val="00504C5F"/>
    <w:rsid w:val="0054588C"/>
    <w:rsid w:val="005A28A1"/>
    <w:rsid w:val="00695D9D"/>
    <w:rsid w:val="00755FE1"/>
    <w:rsid w:val="00760017"/>
    <w:rsid w:val="00797E3E"/>
    <w:rsid w:val="00851EE1"/>
    <w:rsid w:val="0094142A"/>
    <w:rsid w:val="00B74D36"/>
    <w:rsid w:val="00CB416C"/>
    <w:rsid w:val="00D41D52"/>
    <w:rsid w:val="00D933F8"/>
    <w:rsid w:val="00DB1F80"/>
    <w:rsid w:val="00F81A43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8F880E96</Template>
  <TotalTime>1</TotalTime>
  <Pages>1</Pages>
  <Words>142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kellner.gergely</cp:lastModifiedBy>
  <cp:revision>2</cp:revision>
  <dcterms:created xsi:type="dcterms:W3CDTF">2020-02-25T14:57:00Z</dcterms:created>
  <dcterms:modified xsi:type="dcterms:W3CDTF">2020-02-25T14:57:00Z</dcterms:modified>
</cp:coreProperties>
</file>