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07907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30525-13/7</w:t>
            </w:r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807907" w:rsidTr="000A33E6">
        <w:trPr>
          <w:trHeight w:val="454"/>
        </w:trPr>
        <w:tc>
          <w:tcPr>
            <w:tcW w:w="4606" w:type="dxa"/>
          </w:tcPr>
          <w:p w:rsidR="00807907" w:rsidRPr="003A1469" w:rsidRDefault="0080790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  <w:b/>
              </w:rPr>
              <w:t>Elektronikus megfigyelési eszközök felvételei</w:t>
            </w:r>
          </w:p>
        </w:tc>
      </w:tr>
      <w:tr w:rsidR="00807907" w:rsidTr="000A33E6">
        <w:trPr>
          <w:trHeight w:val="454"/>
        </w:trPr>
        <w:tc>
          <w:tcPr>
            <w:tcW w:w="4606" w:type="dxa"/>
          </w:tcPr>
          <w:p w:rsidR="00807907" w:rsidRPr="003A1469" w:rsidRDefault="0080790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 xml:space="preserve">1. A büntetés-végrehajtás rendjének biztosítása </w:t>
            </w:r>
          </w:p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2. A minősített adathoz történő hozzáférés elleni védelem</w:t>
            </w:r>
          </w:p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3. Az elektronikus információbiztonság fizikai térben megvalósuló fenyegetések elleni védelem</w:t>
            </w:r>
          </w:p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4. A rendvédelmi szerv személyi állományának technikai ellenőrzése</w:t>
            </w:r>
          </w:p>
        </w:tc>
      </w:tr>
      <w:tr w:rsidR="00807907" w:rsidTr="000A33E6">
        <w:trPr>
          <w:trHeight w:val="454"/>
        </w:trPr>
        <w:tc>
          <w:tcPr>
            <w:tcW w:w="4606" w:type="dxa"/>
          </w:tcPr>
          <w:p w:rsidR="00807907" w:rsidRPr="003A1469" w:rsidRDefault="0080790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 xml:space="preserve">2011. évi CXII. törvény 5. § </w:t>
            </w:r>
            <w:r>
              <w:rPr>
                <w:rFonts w:ascii="Times New Roman" w:hAnsi="Times New Roman" w:cs="Times New Roman"/>
              </w:rPr>
              <w:t xml:space="preserve">(1) bekezdés a) pont, </w:t>
            </w:r>
            <w:r w:rsidRPr="00770F67">
              <w:rPr>
                <w:rFonts w:ascii="Times New Roman" w:hAnsi="Times New Roman" w:cs="Times New Roman"/>
              </w:rPr>
              <w:t>(2) bekezdés b) pont</w:t>
            </w:r>
          </w:p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2013. évi CCXL. törvény 150. §</w:t>
            </w:r>
          </w:p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GDPR 6. cikk (1) bekezdés d) pont</w:t>
            </w:r>
          </w:p>
          <w:p w:rsidR="0080790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GDPR 6. cikk (1) bekezdés e) pont</w:t>
            </w:r>
          </w:p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7907" w:rsidTr="000A33E6">
        <w:trPr>
          <w:trHeight w:val="454"/>
        </w:trPr>
        <w:tc>
          <w:tcPr>
            <w:tcW w:w="4606" w:type="dxa"/>
          </w:tcPr>
          <w:p w:rsidR="00807907" w:rsidRPr="003A1469" w:rsidRDefault="0080790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A kamera látóterébe kerülő személy képmása</w:t>
            </w:r>
          </w:p>
        </w:tc>
      </w:tr>
      <w:tr w:rsidR="00807907" w:rsidTr="000A33E6">
        <w:trPr>
          <w:trHeight w:val="454"/>
        </w:trPr>
        <w:tc>
          <w:tcPr>
            <w:tcW w:w="4606" w:type="dxa"/>
          </w:tcPr>
          <w:p w:rsidR="00807907" w:rsidRPr="003A1469" w:rsidRDefault="0080790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70F67">
              <w:rPr>
                <w:rFonts w:ascii="Times New Roman" w:hAnsi="Times New Roman" w:cs="Times New Roman"/>
              </w:rPr>
              <w:t>bv</w:t>
            </w:r>
            <w:proofErr w:type="spellEnd"/>
            <w:r w:rsidRPr="00770F67">
              <w:rPr>
                <w:rFonts w:ascii="Times New Roman" w:hAnsi="Times New Roman" w:cs="Times New Roman"/>
              </w:rPr>
              <w:t>. szerv területére belépő, illetve annak környezetében tartózkodó személyek</w:t>
            </w:r>
          </w:p>
        </w:tc>
      </w:tr>
      <w:tr w:rsidR="00807907" w:rsidTr="000A33E6">
        <w:trPr>
          <w:trHeight w:val="454"/>
        </w:trPr>
        <w:tc>
          <w:tcPr>
            <w:tcW w:w="4606" w:type="dxa"/>
          </w:tcPr>
          <w:p w:rsidR="00807907" w:rsidRPr="003A1469" w:rsidRDefault="0080790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0790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Elektronikus megfigyelési eszköz</w:t>
            </w:r>
          </w:p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A kamera látóterébe kerülő személy képmása</w:t>
            </w:r>
          </w:p>
        </w:tc>
      </w:tr>
      <w:tr w:rsidR="00807907" w:rsidTr="000A33E6">
        <w:trPr>
          <w:trHeight w:val="454"/>
        </w:trPr>
        <w:tc>
          <w:tcPr>
            <w:tcW w:w="4606" w:type="dxa"/>
          </w:tcPr>
          <w:p w:rsidR="00807907" w:rsidRPr="003A1469" w:rsidRDefault="0080790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7907" w:rsidTr="000A33E6">
        <w:trPr>
          <w:trHeight w:val="454"/>
        </w:trPr>
        <w:tc>
          <w:tcPr>
            <w:tcW w:w="4606" w:type="dxa"/>
          </w:tcPr>
          <w:p w:rsidR="00807907" w:rsidRPr="003A1469" w:rsidRDefault="0080790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Büntetés-végrehajtás Országos Parancsnoksága</w:t>
            </w:r>
          </w:p>
        </w:tc>
      </w:tr>
      <w:tr w:rsidR="00807907" w:rsidTr="000A33E6">
        <w:trPr>
          <w:trHeight w:val="454"/>
        </w:trPr>
        <w:tc>
          <w:tcPr>
            <w:tcW w:w="4606" w:type="dxa"/>
          </w:tcPr>
          <w:p w:rsidR="00807907" w:rsidRPr="003A1469" w:rsidRDefault="0080790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1995. évi CVII. törvény 5. § b) pont</w:t>
            </w:r>
          </w:p>
        </w:tc>
      </w:tr>
      <w:tr w:rsidR="00807907" w:rsidTr="000A33E6">
        <w:trPr>
          <w:trHeight w:val="454"/>
        </w:trPr>
        <w:tc>
          <w:tcPr>
            <w:tcW w:w="4606" w:type="dxa"/>
          </w:tcPr>
          <w:p w:rsidR="00807907" w:rsidRPr="003A1469" w:rsidRDefault="0080790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DB2111" w:rsidRDefault="00DB2111" w:rsidP="00DB2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 évi CCXL. törvény 150. §</w:t>
            </w:r>
          </w:p>
          <w:p w:rsidR="00DB2111" w:rsidRPr="00770F67" w:rsidRDefault="00DB2111" w:rsidP="00DB2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Beltéri kamerák esetén min.</w:t>
            </w:r>
            <w:r w:rsidRPr="00770F67">
              <w:rPr>
                <w:rFonts w:ascii="Times New Roman" w:hAnsi="Times New Roman" w:cs="Times New Roman"/>
              </w:rPr>
              <w:t>30 nap</w:t>
            </w:r>
            <w:r>
              <w:rPr>
                <w:rFonts w:ascii="Times New Roman" w:hAnsi="Times New Roman" w:cs="Times New Roman"/>
              </w:rPr>
              <w:t xml:space="preserve"> elteltével</w:t>
            </w:r>
          </w:p>
          <w:p w:rsidR="00807907" w:rsidRPr="00770F67" w:rsidRDefault="00DB2111" w:rsidP="00DB2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Kültéri kamerák esetén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. 3 nap elteltével </w:t>
            </w:r>
            <w:bookmarkStart w:id="0" w:name="_GoBack"/>
            <w:bookmarkEnd w:id="0"/>
          </w:p>
        </w:tc>
      </w:tr>
      <w:tr w:rsidR="00807907" w:rsidTr="000A33E6">
        <w:trPr>
          <w:trHeight w:val="454"/>
        </w:trPr>
        <w:tc>
          <w:tcPr>
            <w:tcW w:w="4606" w:type="dxa"/>
          </w:tcPr>
          <w:p w:rsidR="00807907" w:rsidRPr="003A1469" w:rsidRDefault="0080790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807907" w:rsidRPr="00770F67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Somogy Megyei Büntetés-végrehajtási Intézet</w:t>
            </w:r>
            <w:r w:rsidRPr="00770F67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  <w:r w:rsidRPr="00770F67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770F67">
              <w:rPr>
                <w:rFonts w:ascii="Times New Roman" w:hAnsi="Times New Roman" w:cs="Times New Roman"/>
              </w:rPr>
              <w:t>bv</w:t>
            </w:r>
            <w:proofErr w:type="spellEnd"/>
            <w:r w:rsidRPr="00770F67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770F67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770F67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807907" w:rsidTr="000A33E6">
        <w:trPr>
          <w:trHeight w:val="567"/>
        </w:trPr>
        <w:tc>
          <w:tcPr>
            <w:tcW w:w="4606" w:type="dxa"/>
          </w:tcPr>
          <w:p w:rsidR="00807907" w:rsidRPr="003A1469" w:rsidRDefault="0080790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807907" w:rsidRPr="009145C4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7907" w:rsidTr="000A33E6">
        <w:trPr>
          <w:trHeight w:val="567"/>
        </w:trPr>
        <w:tc>
          <w:tcPr>
            <w:tcW w:w="4606" w:type="dxa"/>
          </w:tcPr>
          <w:p w:rsidR="00807907" w:rsidRPr="003A1469" w:rsidRDefault="0080790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07907" w:rsidRPr="009145C4" w:rsidRDefault="00807907" w:rsidP="001B60CD">
            <w:pPr>
              <w:jc w:val="both"/>
              <w:rPr>
                <w:rFonts w:ascii="Times New Roman" w:hAnsi="Times New Roman" w:cs="Times New Roman"/>
              </w:rPr>
            </w:pPr>
            <w:r w:rsidRPr="009145C4">
              <w:rPr>
                <w:rFonts w:ascii="Times New Roman" w:hAnsi="Times New Roman" w:cs="Times New Roman"/>
              </w:rPr>
              <w:t>Informatikai hozzáférési jogosultságok meghatározása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80360"/>
    <w:rsid w:val="001F6C3E"/>
    <w:rsid w:val="002A2948"/>
    <w:rsid w:val="00373B36"/>
    <w:rsid w:val="00394B1D"/>
    <w:rsid w:val="003B3FEF"/>
    <w:rsid w:val="003F60C6"/>
    <w:rsid w:val="004E6C27"/>
    <w:rsid w:val="0050664B"/>
    <w:rsid w:val="0052541C"/>
    <w:rsid w:val="005437E7"/>
    <w:rsid w:val="00562628"/>
    <w:rsid w:val="005B4F14"/>
    <w:rsid w:val="0060114F"/>
    <w:rsid w:val="006F717E"/>
    <w:rsid w:val="00723F17"/>
    <w:rsid w:val="007A29B9"/>
    <w:rsid w:val="007A79CC"/>
    <w:rsid w:val="00803624"/>
    <w:rsid w:val="00807907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DB2111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4</cp:revision>
  <cp:lastPrinted>2019-06-18T13:21:00Z</cp:lastPrinted>
  <dcterms:created xsi:type="dcterms:W3CDTF">2021-08-05T10:36:00Z</dcterms:created>
  <dcterms:modified xsi:type="dcterms:W3CDTF">2021-08-09T08:27:00Z</dcterms:modified>
</cp:coreProperties>
</file>