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A8" w:rsidRDefault="00AE5BA8" w:rsidP="00AE5BA8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 xml:space="preserve">Tájékoztató </w:t>
      </w:r>
      <w:r w:rsidR="00E14C23">
        <w:rPr>
          <w:rStyle w:val="Kiemels2"/>
        </w:rPr>
        <w:t>a Szombathelyi Országos Büntetés-végrehajtási Intézet feladatát, hatáskörét és alaptevékenységét meghatározó alapvető jogszabályokról, közjogi szervezetszabályozó eszközökről</w:t>
      </w:r>
    </w:p>
    <w:p w:rsidR="00E37CAA" w:rsidRPr="00E14C23" w:rsidRDefault="00E14C23">
      <w:pPr>
        <w:rPr>
          <w:rFonts w:ascii="Times New Roman" w:hAnsi="Times New Roman" w:cs="Times New Roman"/>
          <w:sz w:val="24"/>
          <w:szCs w:val="24"/>
        </w:rPr>
      </w:pPr>
      <w:r w:rsidRPr="00E14C23">
        <w:rPr>
          <w:rFonts w:ascii="Times New Roman" w:hAnsi="Times New Roman" w:cs="Times New Roman"/>
          <w:sz w:val="24"/>
          <w:szCs w:val="24"/>
        </w:rPr>
        <w:t xml:space="preserve">Törvény: </w:t>
      </w:r>
    </w:p>
    <w:p w:rsidR="00E14C23" w:rsidRDefault="0073149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14C23" w:rsidRPr="008E71A2">
          <w:rPr>
            <w:rStyle w:val="Hiperhivatkozs"/>
            <w:rFonts w:ascii="Times New Roman" w:hAnsi="Times New Roman" w:cs="Times New Roman"/>
            <w:sz w:val="24"/>
            <w:szCs w:val="24"/>
          </w:rPr>
          <w:t>https://bv.gov.hu/hu/torveny</w:t>
        </w:r>
      </w:hyperlink>
    </w:p>
    <w:p w:rsidR="00E14C23" w:rsidRDefault="00E14C23">
      <w:pPr>
        <w:rPr>
          <w:rFonts w:ascii="Times New Roman" w:hAnsi="Times New Roman" w:cs="Times New Roman"/>
          <w:sz w:val="24"/>
          <w:szCs w:val="24"/>
        </w:rPr>
      </w:pPr>
    </w:p>
    <w:p w:rsidR="00E14C23" w:rsidRDefault="00E1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Rendelet: </w:t>
      </w:r>
    </w:p>
    <w:p w:rsidR="00E14C23" w:rsidRDefault="0073149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14C23" w:rsidRPr="008E71A2">
          <w:rPr>
            <w:rStyle w:val="Hiperhivatkozs"/>
            <w:rFonts w:ascii="Times New Roman" w:hAnsi="Times New Roman" w:cs="Times New Roman"/>
            <w:sz w:val="24"/>
            <w:szCs w:val="24"/>
          </w:rPr>
          <w:t>https://bv.gov.hu/hu/rendelet</w:t>
        </w:r>
      </w:hyperlink>
    </w:p>
    <w:p w:rsidR="00E14C23" w:rsidRDefault="00E14C23">
      <w:pPr>
        <w:rPr>
          <w:rFonts w:ascii="Times New Roman" w:hAnsi="Times New Roman" w:cs="Times New Roman"/>
          <w:sz w:val="24"/>
          <w:szCs w:val="24"/>
        </w:rPr>
      </w:pPr>
    </w:p>
    <w:p w:rsidR="00E14C23" w:rsidRDefault="00E1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(utasítás, határozat)</w:t>
      </w:r>
    </w:p>
    <w:p w:rsidR="00E14C23" w:rsidRDefault="0073149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14C23" w:rsidRPr="008E71A2">
          <w:rPr>
            <w:rStyle w:val="Hiperhivatkozs"/>
            <w:rFonts w:ascii="Times New Roman" w:hAnsi="Times New Roman" w:cs="Times New Roman"/>
            <w:sz w:val="24"/>
            <w:szCs w:val="24"/>
          </w:rPr>
          <w:t>https://bv.gov.hu/hu/egyeb-utasitas-hatarozat</w:t>
        </w:r>
      </w:hyperlink>
    </w:p>
    <w:p w:rsidR="00E14C23" w:rsidRDefault="00E14C23">
      <w:pPr>
        <w:rPr>
          <w:rFonts w:ascii="Times New Roman" w:hAnsi="Times New Roman" w:cs="Times New Roman"/>
          <w:sz w:val="24"/>
          <w:szCs w:val="24"/>
        </w:rPr>
      </w:pPr>
    </w:p>
    <w:p w:rsidR="00E14C23" w:rsidRDefault="00E1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 állományra vonatkozó jogszabályok</w:t>
      </w:r>
    </w:p>
    <w:p w:rsidR="00E14C23" w:rsidRDefault="0073149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14C23" w:rsidRPr="008E71A2">
          <w:rPr>
            <w:rStyle w:val="Hiperhivatkozs"/>
            <w:rFonts w:ascii="Times New Roman" w:hAnsi="Times New Roman" w:cs="Times New Roman"/>
            <w:sz w:val="24"/>
            <w:szCs w:val="24"/>
          </w:rPr>
          <w:t>https://bv.gov.hu/hu/a-szemelyi-allomanyra-vonatkozo-jogszabalyok</w:t>
        </w:r>
      </w:hyperlink>
    </w:p>
    <w:p w:rsidR="00E14C23" w:rsidRDefault="00E14C23">
      <w:pPr>
        <w:rPr>
          <w:rFonts w:ascii="Times New Roman" w:hAnsi="Times New Roman" w:cs="Times New Roman"/>
          <w:sz w:val="24"/>
          <w:szCs w:val="24"/>
        </w:rPr>
      </w:pPr>
    </w:p>
    <w:p w:rsidR="00E14C23" w:rsidRDefault="00E1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Koronavírus járvánnyal összefüggő szabályzók</w:t>
      </w:r>
    </w:p>
    <w:p w:rsidR="00E14C23" w:rsidRDefault="0073149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14C23" w:rsidRPr="008E71A2">
          <w:rPr>
            <w:rStyle w:val="Hiperhivatkozs"/>
            <w:rFonts w:ascii="Times New Roman" w:hAnsi="Times New Roman" w:cs="Times New Roman"/>
            <w:sz w:val="24"/>
            <w:szCs w:val="24"/>
          </w:rPr>
          <w:t>https://bv.gov.hu/hu/koronavirus-jarvannyal-osszefuggo-szabalyozo-eszkozok</w:t>
        </w:r>
      </w:hyperlink>
    </w:p>
    <w:p w:rsidR="00E14C23" w:rsidRPr="00E14C23" w:rsidRDefault="00E14C23">
      <w:pPr>
        <w:rPr>
          <w:rFonts w:ascii="Times New Roman" w:hAnsi="Times New Roman" w:cs="Times New Roman"/>
          <w:sz w:val="24"/>
          <w:szCs w:val="24"/>
        </w:rPr>
      </w:pPr>
    </w:p>
    <w:sectPr w:rsidR="00E14C23" w:rsidRPr="00E1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A8"/>
    <w:rsid w:val="0002642B"/>
    <w:rsid w:val="00163112"/>
    <w:rsid w:val="001C5D0B"/>
    <w:rsid w:val="002E42E3"/>
    <w:rsid w:val="00600F8D"/>
    <w:rsid w:val="006156D7"/>
    <w:rsid w:val="00731493"/>
    <w:rsid w:val="007D337B"/>
    <w:rsid w:val="00871D9B"/>
    <w:rsid w:val="00AE5BA8"/>
    <w:rsid w:val="00B45F55"/>
    <w:rsid w:val="00D41D52"/>
    <w:rsid w:val="00D933F8"/>
    <w:rsid w:val="00E14C23"/>
    <w:rsid w:val="00F4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E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E5BA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E5B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E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E5BA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E5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.gov.hu/hu/a-szemelyi-allomanyra-vonatkozo-jogszabaly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.gov.hu/hu/egyeb-utasitas-hataroz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v.gov.hu/hu/rendel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v.gov.hu/hu/torven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.gov.hu/hu/koronavirus-jarvannyal-osszefuggo-szabalyozo-eszkoz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sagi.csaba</cp:lastModifiedBy>
  <cp:revision>2</cp:revision>
  <dcterms:created xsi:type="dcterms:W3CDTF">2022-11-24T14:14:00Z</dcterms:created>
  <dcterms:modified xsi:type="dcterms:W3CDTF">2022-11-24T14:14:00Z</dcterms:modified>
</cp:coreProperties>
</file>