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E5069F" w:rsidRDefault="0020287F" w:rsidP="002028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Békés Vármegyei Büntetés-végrehajtási Intézet</w:t>
      </w:r>
      <w:bookmarkStart w:id="0" w:name="_GoBack"/>
      <w:bookmarkEnd w:id="0"/>
    </w:p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  <w:t>tanú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dátum,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5FBD"/>
    <w:rsid w:val="0020287F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B033A"/>
    <w:rsid w:val="00923761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8D60-5CFF-4757-9491-983469C8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65D5638</Template>
  <TotalTime>0</TotalTime>
  <Pages>2</Pages>
  <Words>371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olah1.tibor</dc:creator>
  <cp:lastModifiedBy>olah1.tibor</cp:lastModifiedBy>
  <cp:revision>2</cp:revision>
  <cp:lastPrinted>2022-12-22T13:45:00Z</cp:lastPrinted>
  <dcterms:created xsi:type="dcterms:W3CDTF">2023-01-26T12:45:00Z</dcterms:created>
  <dcterms:modified xsi:type="dcterms:W3CDTF">2023-01-26T12:45:00Z</dcterms:modified>
</cp:coreProperties>
</file>