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BD" w:rsidRDefault="005A2212">
      <w:pPr>
        <w:jc w:val="center"/>
        <w:rPr>
          <w:b/>
        </w:rPr>
      </w:pPr>
      <w:bookmarkStart w:id="0" w:name="_GoBack"/>
      <w:bookmarkEnd w:id="0"/>
      <w:r>
        <w:rPr>
          <w:b/>
        </w:rPr>
        <w:t>KREDITSZERZŐ FOGLALKOZÁSOK</w:t>
      </w:r>
    </w:p>
    <w:p w:rsidR="00547DBD" w:rsidRDefault="00547DBD">
      <w:pPr>
        <w:jc w:val="center"/>
        <w:rPr>
          <w:b/>
        </w:rPr>
      </w:pPr>
    </w:p>
    <w:p w:rsidR="00547DBD" w:rsidRDefault="005A2212">
      <w:r>
        <w:t xml:space="preserve">                       Borsod-Abaúj-Zemplén Vármegyei Büntetés-végrehajtási Intézet </w:t>
      </w:r>
    </w:p>
    <w:p w:rsidR="00547DBD" w:rsidRDefault="00547DBD"/>
    <w:p w:rsidR="00547DBD" w:rsidRDefault="00547DBD">
      <w:pPr>
        <w:ind w:left="360"/>
      </w:pPr>
    </w:p>
    <w:p w:rsidR="00547DBD" w:rsidRDefault="00547DBD">
      <w:pPr>
        <w:ind w:left="360"/>
      </w:pPr>
    </w:p>
    <w:p w:rsidR="00547DBD" w:rsidRDefault="005A2212">
      <w:pPr>
        <w:jc w:val="both"/>
        <w:rPr>
          <w:b/>
          <w:u w:val="single"/>
        </w:rPr>
      </w:pPr>
      <w:r>
        <w:rPr>
          <w:b/>
          <w:u w:val="single"/>
        </w:rPr>
        <w:t xml:space="preserve">II. Objektum : </w:t>
      </w:r>
    </w:p>
    <w:p w:rsidR="00547DBD" w:rsidRDefault="00547DBD">
      <w:pPr>
        <w:jc w:val="both"/>
        <w:rPr>
          <w:b/>
          <w:u w:val="single"/>
        </w:rPr>
      </w:pP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A</w:t>
      </w:r>
      <w:r w:rsidR="00A177A1">
        <w:t>gressziókezelés fejlesztőprogram</w:t>
      </w:r>
    </w:p>
    <w:p w:rsidR="00A177A1" w:rsidRDefault="00A177A1" w:rsidP="00A177A1">
      <w:pPr>
        <w:pStyle w:val="Listaszerbekezds"/>
        <w:numPr>
          <w:ilvl w:val="0"/>
          <w:numId w:val="1"/>
        </w:numPr>
        <w:jc w:val="both"/>
      </w:pPr>
      <w:r w:rsidRPr="00A177A1">
        <w:t>Agressziókezelő és kommunikációfejlesztő program fiatalkorú fogvatartottak számára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Alkohol-vagy drogfüggőséget megelőző foglalkozások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Angol nyelvi szakkör G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Angol Nyelvi szakkör G2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Anyanyelvi kör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Drogprevenciós-szerhasználat megelőző foglalkozás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EFOP Plusz Foglalkozási Rehabilitáció BAZ.FK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 xml:space="preserve">EFOP Plusz Foglalkozási rehabilitáció BAZVMBVI-FK </w:t>
      </w:r>
      <w:proofErr w:type="spellStart"/>
      <w:r>
        <w:t>II.csop</w:t>
      </w:r>
      <w:proofErr w:type="spellEnd"/>
      <w:r>
        <w:t>.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Házirendi ismeretek II. Objektum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Helyesírási készség fejlesztése szakkör E1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Irodalom szakkör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Ismeretterjesztő program E1</w:t>
      </w:r>
    </w:p>
    <w:p w:rsidR="00A177A1" w:rsidRDefault="00A177A1" w:rsidP="00A177A1">
      <w:pPr>
        <w:pStyle w:val="Listaszerbekezds"/>
        <w:numPr>
          <w:ilvl w:val="0"/>
          <w:numId w:val="1"/>
        </w:numPr>
        <w:jc w:val="both"/>
      </w:pPr>
      <w:r w:rsidRPr="00A177A1">
        <w:t>Komplex foglalkozás fiatalkorú fogvatartottak számára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Kommunikáció és önismeret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Környezettudatosság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Környezettudatosság G2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Kreatív rajz és színező szakkör</w:t>
      </w:r>
    </w:p>
    <w:p w:rsidR="00547DBD" w:rsidRDefault="005A2212">
      <w:pPr>
        <w:pStyle w:val="Listaszerbekezds"/>
        <w:numPr>
          <w:ilvl w:val="0"/>
          <w:numId w:val="1"/>
        </w:numPr>
        <w:jc w:val="both"/>
      </w:pPr>
      <w:r>
        <w:t>Sport és mindennapi élet</w:t>
      </w:r>
    </w:p>
    <w:sectPr w:rsidR="00547DBD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12" w:rsidRDefault="005A2212">
      <w:r>
        <w:separator/>
      </w:r>
    </w:p>
  </w:endnote>
  <w:endnote w:type="continuationSeparator" w:id="0">
    <w:p w:rsidR="005A2212" w:rsidRDefault="005A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862571"/>
      <w:docPartObj>
        <w:docPartGallery w:val="Page Numbers (Bottom of Page)"/>
        <w:docPartUnique/>
      </w:docPartObj>
    </w:sdtPr>
    <w:sdtEndPr/>
    <w:sdtContent>
      <w:p w:rsidR="00547DBD" w:rsidRDefault="005A2212">
        <w:pPr>
          <w:pStyle w:val="ll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547DBD" w:rsidRDefault="00547DB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BD" w:rsidRDefault="00547DBD">
    <w:pPr>
      <w:pStyle w:val="llb"/>
      <w:jc w:val="center"/>
    </w:pPr>
  </w:p>
  <w:p w:rsidR="00547DBD" w:rsidRDefault="005A2212">
    <w:pPr>
      <w:jc w:val="center"/>
    </w:pPr>
    <w:r>
      <w:rPr>
        <w:color w:val="000000"/>
        <w:sz w:val="18"/>
        <w:szCs w:val="18"/>
      </w:rPr>
      <w:t>3525 Miskolc, Fazekas utca 4. telefon: (+36-</w:t>
    </w:r>
    <w:hyperlink r:id="rId1">
      <w:r>
        <w:rPr>
          <w:color w:val="000000"/>
          <w:sz w:val="18"/>
          <w:szCs w:val="18"/>
        </w:rPr>
        <w:t>46) 502-640 fax (+36 46) 502-373 e-mail: miskolc.uk@bv.gov.hu</w:t>
      </w:r>
    </w:hyperlink>
  </w:p>
  <w:p w:rsidR="00547DBD" w:rsidRDefault="00547DBD">
    <w:pPr>
      <w:jc w:val="center"/>
      <w:rPr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12" w:rsidRDefault="005A2212">
      <w:r>
        <w:separator/>
      </w:r>
    </w:p>
  </w:footnote>
  <w:footnote w:type="continuationSeparator" w:id="0">
    <w:p w:rsidR="005A2212" w:rsidRDefault="005A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BD" w:rsidRDefault="005A2212">
    <w:pPr>
      <w:jc w:val="center"/>
    </w:pPr>
    <w:r>
      <w:rPr>
        <w:noProof/>
      </w:rPr>
      <w:drawing>
        <wp:inline distT="0" distB="0" distL="0" distR="0">
          <wp:extent cx="457200" cy="838200"/>
          <wp:effectExtent l="0" t="0" r="0" b="0"/>
          <wp:docPr id="1" name="Kép 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7DBD" w:rsidRDefault="005A2212">
    <w:pPr>
      <w:jc w:val="center"/>
    </w:pPr>
    <w:r>
      <w:rPr>
        <w:color w:val="000000"/>
        <w:szCs w:val="22"/>
      </w:rPr>
      <w:t>V. AGGLOMERÁCIÓ</w:t>
    </w:r>
  </w:p>
  <w:p w:rsidR="00547DBD" w:rsidRDefault="005A2212">
    <w:pPr>
      <w:jc w:val="center"/>
    </w:pPr>
    <w:r>
      <w:rPr>
        <w:color w:val="000000"/>
        <w:szCs w:val="22"/>
      </w:rPr>
      <w:t>BORSOD-ABAÚJ-ZEMPLÉN VÁRMEGYEI BÜNTETÉS-VÉGREHAJTÁSI INTÉZET</w:t>
    </w:r>
  </w:p>
  <w:p w:rsidR="00547DBD" w:rsidRDefault="00547DBD">
    <w:pPr>
      <w:tabs>
        <w:tab w:val="center" w:pos="4536"/>
        <w:tab w:val="right" w:pos="9072"/>
      </w:tabs>
      <w:jc w:val="center"/>
      <w:rPr>
        <w:rFonts w:eastAsia="Calibri"/>
        <w:smallCaps/>
        <w:sz w:val="8"/>
        <w:szCs w:val="8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7B4"/>
    <w:multiLevelType w:val="multilevel"/>
    <w:tmpl w:val="10E8F1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8A2160"/>
    <w:multiLevelType w:val="multilevel"/>
    <w:tmpl w:val="2D8CDAA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BD"/>
    <w:rsid w:val="00547DBD"/>
    <w:rsid w:val="005A2212"/>
    <w:rsid w:val="005F52F1"/>
    <w:rsid w:val="00A177A1"/>
    <w:rsid w:val="00D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1397"/>
    <w:rPr>
      <w:rFonts w:ascii="Times New Roman" w:eastAsia="Times New Roman" w:hAnsi="Times New Roman"/>
      <w:sz w:val="24"/>
      <w:szCs w:val="24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B1397"/>
    <w:pPr>
      <w:keepNext/>
      <w:jc w:val="center"/>
      <w:outlineLvl w:val="6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qFormat/>
    <w:rsid w:val="008F1075"/>
  </w:style>
  <w:style w:type="character" w:customStyle="1" w:styleId="llbChar">
    <w:name w:val="Élőláb Char"/>
    <w:basedOn w:val="Bekezdsalapbettpusa"/>
    <w:link w:val="llb"/>
    <w:uiPriority w:val="99"/>
    <w:qFormat/>
    <w:rsid w:val="008F1075"/>
  </w:style>
  <w:style w:type="character" w:customStyle="1" w:styleId="BuborkszvegChar">
    <w:name w:val="Buborékszöveg Char"/>
    <w:link w:val="Buborkszveg"/>
    <w:uiPriority w:val="99"/>
    <w:semiHidden/>
    <w:qFormat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uiPriority w:val="99"/>
    <w:qFormat/>
    <w:rsid w:val="00023051"/>
    <w:rPr>
      <w:b/>
      <w:bCs/>
      <w:i/>
      <w:iCs/>
      <w:color w:val="4F81BD"/>
    </w:rPr>
  </w:style>
  <w:style w:type="character" w:customStyle="1" w:styleId="Cmsor7Char">
    <w:name w:val="Címsor 7 Char"/>
    <w:basedOn w:val="Bekezdsalapbettpusa"/>
    <w:link w:val="Cmsor7"/>
    <w:semiHidden/>
    <w:qFormat/>
    <w:rsid w:val="007B1397"/>
    <w:rPr>
      <w:rFonts w:ascii="Times New Roman" w:eastAsia="Times New Roman" w:hAnsi="Times New Roman"/>
      <w:b/>
      <w:bCs/>
      <w:sz w:val="32"/>
      <w:szCs w:val="24"/>
    </w:rPr>
  </w:style>
  <w:style w:type="character" w:styleId="Hiperhivatkozs">
    <w:name w:val="Hyperlink"/>
    <w:basedOn w:val="Bekezdsalapbettpusa"/>
    <w:uiPriority w:val="99"/>
    <w:unhideWhenUsed/>
    <w:rsid w:val="00247ABD"/>
    <w:rPr>
      <w:color w:val="0000FF" w:themeColor="hyperlink"/>
      <w:u w:val="single"/>
    </w:rPr>
  </w:style>
  <w:style w:type="character" w:customStyle="1" w:styleId="MunkatervnormlChar">
    <w:name w:val="Munkaterv normál Char"/>
    <w:link w:val="Munkatervnorml"/>
    <w:qFormat/>
    <w:rsid w:val="00B2052F"/>
    <w:rPr>
      <w:rFonts w:ascii="Times New Roman" w:eastAsia="Times New Roman" w:hAnsi="Times New Roman"/>
      <w:sz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nhideWhenUsed/>
    <w:rsid w:val="008F1075"/>
    <w:pPr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F1075"/>
    <w:rPr>
      <w:rFonts w:ascii="Tahoma" w:eastAsia="Calibri" w:hAnsi="Tahoma" w:cs="Tahoma"/>
      <w:sz w:val="16"/>
      <w:szCs w:val="16"/>
      <w:lang w:eastAsia="en-US"/>
    </w:rPr>
  </w:style>
  <w:style w:type="paragraph" w:styleId="Nincstrkz">
    <w:name w:val="No Spacing"/>
    <w:uiPriority w:val="99"/>
    <w:qFormat/>
    <w:rsid w:val="00023051"/>
    <w:rPr>
      <w:rFonts w:ascii="Times New Roman" w:hAnsi="Times New Roman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779CF"/>
    <w:pPr>
      <w:ind w:left="708"/>
    </w:pPr>
  </w:style>
  <w:style w:type="paragraph" w:styleId="NormlWeb">
    <w:name w:val="Normal (Web)"/>
    <w:basedOn w:val="Norml"/>
    <w:uiPriority w:val="99"/>
    <w:unhideWhenUsed/>
    <w:qFormat/>
    <w:rsid w:val="004A6380"/>
  </w:style>
  <w:style w:type="paragraph" w:customStyle="1" w:styleId="Munkatervnorml">
    <w:name w:val="Munkaterv normál"/>
    <w:basedOn w:val="Norml"/>
    <w:link w:val="MunkatervnormlChar"/>
    <w:qFormat/>
    <w:rsid w:val="00B2052F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1397"/>
    <w:rPr>
      <w:rFonts w:ascii="Times New Roman" w:eastAsia="Times New Roman" w:hAnsi="Times New Roman"/>
      <w:sz w:val="24"/>
      <w:szCs w:val="24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B1397"/>
    <w:pPr>
      <w:keepNext/>
      <w:jc w:val="center"/>
      <w:outlineLvl w:val="6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qFormat/>
    <w:rsid w:val="008F1075"/>
  </w:style>
  <w:style w:type="character" w:customStyle="1" w:styleId="llbChar">
    <w:name w:val="Élőláb Char"/>
    <w:basedOn w:val="Bekezdsalapbettpusa"/>
    <w:link w:val="llb"/>
    <w:uiPriority w:val="99"/>
    <w:qFormat/>
    <w:rsid w:val="008F1075"/>
  </w:style>
  <w:style w:type="character" w:customStyle="1" w:styleId="BuborkszvegChar">
    <w:name w:val="Buborékszöveg Char"/>
    <w:link w:val="Buborkszveg"/>
    <w:uiPriority w:val="99"/>
    <w:semiHidden/>
    <w:qFormat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uiPriority w:val="99"/>
    <w:qFormat/>
    <w:rsid w:val="00023051"/>
    <w:rPr>
      <w:b/>
      <w:bCs/>
      <w:i/>
      <w:iCs/>
      <w:color w:val="4F81BD"/>
    </w:rPr>
  </w:style>
  <w:style w:type="character" w:customStyle="1" w:styleId="Cmsor7Char">
    <w:name w:val="Címsor 7 Char"/>
    <w:basedOn w:val="Bekezdsalapbettpusa"/>
    <w:link w:val="Cmsor7"/>
    <w:semiHidden/>
    <w:qFormat/>
    <w:rsid w:val="007B1397"/>
    <w:rPr>
      <w:rFonts w:ascii="Times New Roman" w:eastAsia="Times New Roman" w:hAnsi="Times New Roman"/>
      <w:b/>
      <w:bCs/>
      <w:sz w:val="32"/>
      <w:szCs w:val="24"/>
    </w:rPr>
  </w:style>
  <w:style w:type="character" w:styleId="Hiperhivatkozs">
    <w:name w:val="Hyperlink"/>
    <w:basedOn w:val="Bekezdsalapbettpusa"/>
    <w:uiPriority w:val="99"/>
    <w:unhideWhenUsed/>
    <w:rsid w:val="00247ABD"/>
    <w:rPr>
      <w:color w:val="0000FF" w:themeColor="hyperlink"/>
      <w:u w:val="single"/>
    </w:rPr>
  </w:style>
  <w:style w:type="character" w:customStyle="1" w:styleId="MunkatervnormlChar">
    <w:name w:val="Munkaterv normál Char"/>
    <w:link w:val="Munkatervnorml"/>
    <w:qFormat/>
    <w:rsid w:val="00B2052F"/>
    <w:rPr>
      <w:rFonts w:ascii="Times New Roman" w:eastAsia="Times New Roman" w:hAnsi="Times New Roman"/>
      <w:sz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nhideWhenUsed/>
    <w:rsid w:val="008F1075"/>
    <w:pPr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F1075"/>
    <w:rPr>
      <w:rFonts w:ascii="Tahoma" w:eastAsia="Calibri" w:hAnsi="Tahoma" w:cs="Tahoma"/>
      <w:sz w:val="16"/>
      <w:szCs w:val="16"/>
      <w:lang w:eastAsia="en-US"/>
    </w:rPr>
  </w:style>
  <w:style w:type="paragraph" w:styleId="Nincstrkz">
    <w:name w:val="No Spacing"/>
    <w:uiPriority w:val="99"/>
    <w:qFormat/>
    <w:rsid w:val="00023051"/>
    <w:rPr>
      <w:rFonts w:ascii="Times New Roman" w:hAnsi="Times New Roman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779CF"/>
    <w:pPr>
      <w:ind w:left="708"/>
    </w:pPr>
  </w:style>
  <w:style w:type="paragraph" w:styleId="NormlWeb">
    <w:name w:val="Normal (Web)"/>
    <w:basedOn w:val="Norml"/>
    <w:uiPriority w:val="99"/>
    <w:unhideWhenUsed/>
    <w:qFormat/>
    <w:rsid w:val="004A6380"/>
  </w:style>
  <w:style w:type="paragraph" w:customStyle="1" w:styleId="Munkatervnorml">
    <w:name w:val="Munkaterv normál"/>
    <w:basedOn w:val="Norml"/>
    <w:link w:val="MunkatervnormlChar"/>
    <w:qFormat/>
    <w:rsid w:val="00B2052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yor.uk@bv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3815-AD9B-4E01-BD8A-E36A49C5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9D2071A1</Template>
  <TotalTime>2</TotalTime>
  <Pages>1</Pages>
  <Words>103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remias.ildiko</dc:creator>
  <cp:lastModifiedBy>kuzsella.agnes</cp:lastModifiedBy>
  <cp:revision>2</cp:revision>
  <cp:lastPrinted>2018-11-05T14:39:00Z</cp:lastPrinted>
  <dcterms:created xsi:type="dcterms:W3CDTF">2026-05-11T12:14:00Z</dcterms:created>
  <dcterms:modified xsi:type="dcterms:W3CDTF">2026-05-11T12:14:00Z</dcterms:modified>
  <dc:language>hu-HU</dc:language>
</cp:coreProperties>
</file>