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508" w:rsidRDefault="00C22508" w:rsidP="00C22508">
      <w:pPr>
        <w:spacing w:after="0" w:line="240" w:lineRule="auto"/>
        <w:rPr>
          <w:rFonts w:ascii="Times New Roman" w:hAnsi="Times New Roman"/>
          <w:b/>
          <w:sz w:val="24"/>
          <w:szCs w:val="24"/>
        </w:rPr>
      </w:pPr>
      <w:r>
        <w:rPr>
          <w:rFonts w:ascii="Times New Roman" w:hAnsi="Times New Roman"/>
          <w:b/>
          <w:sz w:val="24"/>
          <w:szCs w:val="24"/>
        </w:rPr>
        <w:t>30509-13/10</w:t>
      </w:r>
      <w:r>
        <w:rPr>
          <w:rFonts w:ascii="Times New Roman" w:hAnsi="Times New Roman"/>
          <w:b/>
          <w:sz w:val="24"/>
          <w:szCs w:val="24"/>
        </w:rPr>
        <w:t>/2023.Anyt.</w:t>
      </w:r>
    </w:p>
    <w:p w:rsidR="00195DA4" w:rsidRDefault="00195DA4" w:rsidP="00220339">
      <w:pPr>
        <w:spacing w:after="0" w:line="240" w:lineRule="auto"/>
        <w:jc w:val="both"/>
        <w:rPr>
          <w:rFonts w:ascii="Times New Roman" w:hAnsi="Times New Roman" w:cs="Times New Roman"/>
          <w:sz w:val="24"/>
          <w:szCs w:val="24"/>
        </w:rPr>
      </w:pPr>
    </w:p>
    <w:p w:rsidR="002A77EE" w:rsidRDefault="002A77EE" w:rsidP="002A77EE">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2A77EE" w:rsidRPr="00062801" w:rsidTr="00743C37">
        <w:trPr>
          <w:trHeight w:val="454"/>
        </w:trPr>
        <w:tc>
          <w:tcPr>
            <w:tcW w:w="3828" w:type="dxa"/>
          </w:tcPr>
          <w:p w:rsidR="002A77EE" w:rsidRPr="00062801" w:rsidRDefault="002A77EE"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2A77EE" w:rsidRPr="00683D4E" w:rsidRDefault="002A77EE"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A</w:t>
            </w:r>
            <w:r>
              <w:rPr>
                <w:rFonts w:ascii="Times New Roman" w:eastAsia="Calibri" w:hAnsi="Times New Roman" w:cs="Times New Roman"/>
                <w:b/>
                <w:sz w:val="24"/>
                <w:szCs w:val="24"/>
              </w:rPr>
              <w:t>dományok nyilvántartása.</w:t>
            </w:r>
          </w:p>
        </w:tc>
      </w:tr>
      <w:tr w:rsidR="002A77EE" w:rsidRPr="00062801" w:rsidTr="00743C37">
        <w:trPr>
          <w:trHeight w:val="454"/>
        </w:trPr>
        <w:tc>
          <w:tcPr>
            <w:tcW w:w="3828" w:type="dxa"/>
          </w:tcPr>
          <w:p w:rsidR="002A77EE" w:rsidRPr="000C0930" w:rsidRDefault="002A77EE"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2A77EE" w:rsidRPr="000C0930" w:rsidRDefault="002A77EE" w:rsidP="00743C37">
            <w:pPr>
              <w:jc w:val="both"/>
              <w:rPr>
                <w:rFonts w:ascii="Times New Roman" w:hAnsi="Times New Roman" w:cs="Times New Roman"/>
                <w:sz w:val="24"/>
                <w:szCs w:val="24"/>
              </w:rPr>
            </w:pPr>
            <w:r w:rsidRPr="000C0930">
              <w:rPr>
                <w:rFonts w:ascii="Times New Roman" w:hAnsi="Times New Roman" w:cs="Times New Roman"/>
                <w:sz w:val="24"/>
                <w:szCs w:val="24"/>
              </w:rPr>
              <w:t xml:space="preserve">Az </w:t>
            </w:r>
            <w:r>
              <w:rPr>
                <w:rFonts w:ascii="Times New Roman" w:hAnsi="Times New Roman" w:cs="Times New Roman"/>
                <w:sz w:val="24"/>
                <w:szCs w:val="24"/>
              </w:rPr>
              <w:t xml:space="preserve">elfogadott adományok </w:t>
            </w:r>
            <w:r w:rsidRPr="00727F03">
              <w:rPr>
                <w:rFonts w:ascii="Times New Roman" w:hAnsi="Times New Roman" w:cs="Times New Roman"/>
                <w:sz w:val="24"/>
                <w:szCs w:val="24"/>
              </w:rPr>
              <w:t xml:space="preserve">dokumentálása, </w:t>
            </w:r>
            <w:proofErr w:type="gramStart"/>
            <w:r w:rsidRPr="00727F03">
              <w:rPr>
                <w:rFonts w:ascii="Times New Roman" w:hAnsi="Times New Roman" w:cs="Times New Roman"/>
                <w:sz w:val="24"/>
                <w:szCs w:val="24"/>
              </w:rPr>
              <w:t>költségvetési-számviteli  elszámolása</w:t>
            </w:r>
            <w:proofErr w:type="gramEnd"/>
            <w:r w:rsidRPr="00727F03">
              <w:rPr>
                <w:rFonts w:ascii="Times New Roman" w:hAnsi="Times New Roman" w:cs="Times New Roman"/>
                <w:sz w:val="24"/>
                <w:szCs w:val="24"/>
              </w:rPr>
              <w:t>,  éves  kimutatás készítése</w:t>
            </w:r>
            <w:r w:rsidRPr="000C0930">
              <w:rPr>
                <w:rFonts w:ascii="Times New Roman" w:hAnsi="Times New Roman" w:cs="Times New Roman"/>
                <w:sz w:val="24"/>
                <w:szCs w:val="24"/>
              </w:rPr>
              <w:t>.</w:t>
            </w:r>
          </w:p>
        </w:tc>
      </w:tr>
      <w:tr w:rsidR="002A77EE" w:rsidRPr="00062801" w:rsidTr="00743C37">
        <w:trPr>
          <w:trHeight w:val="454"/>
        </w:trPr>
        <w:tc>
          <w:tcPr>
            <w:tcW w:w="3828" w:type="dxa"/>
          </w:tcPr>
          <w:p w:rsidR="002A77EE" w:rsidRPr="000C0930" w:rsidRDefault="002A77EE"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2A77EE" w:rsidRPr="000C0930" w:rsidRDefault="002A77EE" w:rsidP="00743C37">
            <w:pPr>
              <w:jc w:val="both"/>
              <w:rPr>
                <w:rFonts w:ascii="Times New Roman" w:hAnsi="Times New Roman" w:cs="Times New Roman"/>
                <w:sz w:val="24"/>
                <w:szCs w:val="24"/>
              </w:rPr>
            </w:pPr>
            <w:r w:rsidRPr="000C0930">
              <w:rPr>
                <w:rFonts w:ascii="Times New Roman" w:hAnsi="Times New Roman" w:cs="Times New Roman"/>
                <w:sz w:val="24"/>
                <w:szCs w:val="24"/>
              </w:rPr>
              <w:t xml:space="preserve">GDPR 6. cikk (1) bekezdés c) pont, </w:t>
            </w:r>
            <w:r>
              <w:rPr>
                <w:rFonts w:ascii="Times New Roman" w:hAnsi="Times New Roman" w:cs="Times New Roman"/>
                <w:sz w:val="24"/>
                <w:szCs w:val="24"/>
              </w:rPr>
              <w:t>26/2010.  (XII.</w:t>
            </w:r>
            <w:r w:rsidRPr="00727F03">
              <w:rPr>
                <w:rFonts w:ascii="Times New Roman" w:hAnsi="Times New Roman" w:cs="Times New Roman"/>
                <w:sz w:val="24"/>
                <w:szCs w:val="24"/>
              </w:rPr>
              <w:t>29.) BM utasítás 17. pont</w:t>
            </w:r>
          </w:p>
        </w:tc>
      </w:tr>
      <w:tr w:rsidR="002A77EE" w:rsidRPr="00062801" w:rsidTr="00743C37">
        <w:trPr>
          <w:trHeight w:val="565"/>
        </w:trPr>
        <w:tc>
          <w:tcPr>
            <w:tcW w:w="3828" w:type="dxa"/>
          </w:tcPr>
          <w:p w:rsidR="002A77EE" w:rsidRPr="000C0930" w:rsidRDefault="002A77EE"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2A77EE" w:rsidRPr="000C0930" w:rsidRDefault="002A77EE" w:rsidP="00743C37">
            <w:pPr>
              <w:rPr>
                <w:rFonts w:ascii="Times New Roman" w:hAnsi="Times New Roman" w:cs="Times New Roman"/>
                <w:sz w:val="24"/>
                <w:szCs w:val="24"/>
              </w:rPr>
            </w:pPr>
            <w:r>
              <w:rPr>
                <w:rFonts w:ascii="Times New Roman" w:hAnsi="Times New Roman" w:cs="Times New Roman"/>
                <w:sz w:val="24"/>
                <w:szCs w:val="24"/>
              </w:rPr>
              <w:t>Az adományozó természetes személyazonosító adatai.</w:t>
            </w:r>
          </w:p>
        </w:tc>
      </w:tr>
      <w:tr w:rsidR="002A77EE" w:rsidRPr="00062801" w:rsidTr="00743C37">
        <w:trPr>
          <w:trHeight w:val="454"/>
        </w:trPr>
        <w:tc>
          <w:tcPr>
            <w:tcW w:w="3828" w:type="dxa"/>
          </w:tcPr>
          <w:p w:rsidR="002A77EE" w:rsidRPr="000C0930" w:rsidRDefault="002A77EE"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2A77EE" w:rsidRPr="000C0930" w:rsidRDefault="002A77EE" w:rsidP="00743C37">
            <w:pPr>
              <w:rPr>
                <w:rFonts w:ascii="Times New Roman" w:hAnsi="Times New Roman" w:cs="Times New Roman"/>
                <w:sz w:val="24"/>
                <w:szCs w:val="24"/>
              </w:rPr>
            </w:pPr>
            <w:r>
              <w:rPr>
                <w:rFonts w:ascii="Times New Roman" w:hAnsi="Times New Roman" w:cs="Times New Roman"/>
                <w:sz w:val="24"/>
                <w:szCs w:val="24"/>
              </w:rPr>
              <w:t>Adományozók.</w:t>
            </w:r>
          </w:p>
        </w:tc>
      </w:tr>
      <w:tr w:rsidR="002A77EE" w:rsidRPr="00062801" w:rsidTr="00743C37">
        <w:trPr>
          <w:trHeight w:val="454"/>
        </w:trPr>
        <w:tc>
          <w:tcPr>
            <w:tcW w:w="3828" w:type="dxa"/>
          </w:tcPr>
          <w:p w:rsidR="002A77EE" w:rsidRPr="000C0930" w:rsidRDefault="002A77EE"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2A77EE" w:rsidRPr="000C0930" w:rsidRDefault="002A77EE" w:rsidP="00743C37">
            <w:pPr>
              <w:rPr>
                <w:rFonts w:ascii="Times New Roman" w:hAnsi="Times New Roman" w:cs="Times New Roman"/>
                <w:sz w:val="24"/>
                <w:szCs w:val="24"/>
              </w:rPr>
            </w:pPr>
            <w:r>
              <w:rPr>
                <w:rFonts w:ascii="Times New Roman" w:hAnsi="Times New Roman" w:cs="Times New Roman"/>
                <w:sz w:val="24"/>
                <w:szCs w:val="24"/>
              </w:rPr>
              <w:t>Adományozók (megállapodás).</w:t>
            </w:r>
          </w:p>
        </w:tc>
      </w:tr>
      <w:tr w:rsidR="002A77EE" w:rsidRPr="00062801" w:rsidTr="00743C37">
        <w:trPr>
          <w:trHeight w:val="454"/>
        </w:trPr>
        <w:tc>
          <w:tcPr>
            <w:tcW w:w="3828" w:type="dxa"/>
          </w:tcPr>
          <w:p w:rsidR="002A77EE" w:rsidRPr="000C0930" w:rsidRDefault="002A77EE"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2A77EE" w:rsidRPr="000C0930" w:rsidRDefault="002A77EE" w:rsidP="00743C37">
            <w:pPr>
              <w:jc w:val="both"/>
              <w:rPr>
                <w:rFonts w:ascii="Times New Roman" w:hAnsi="Times New Roman" w:cs="Times New Roman"/>
                <w:sz w:val="24"/>
                <w:szCs w:val="24"/>
              </w:rPr>
            </w:pPr>
            <w:r>
              <w:rPr>
                <w:rFonts w:ascii="Times New Roman" w:hAnsi="Times New Roman" w:cs="Times New Roman"/>
                <w:sz w:val="24"/>
                <w:szCs w:val="24"/>
              </w:rPr>
              <w:t>Teljes nyilvántartás, BVOP, 26/2010.  (XII.</w:t>
            </w:r>
            <w:r w:rsidRPr="00727F03">
              <w:rPr>
                <w:rFonts w:ascii="Times New Roman" w:hAnsi="Times New Roman" w:cs="Times New Roman"/>
                <w:sz w:val="24"/>
                <w:szCs w:val="24"/>
              </w:rPr>
              <w:t>29.) BM utasítás</w:t>
            </w:r>
            <w:r>
              <w:rPr>
                <w:rFonts w:ascii="Times New Roman" w:hAnsi="Times New Roman" w:cs="Times New Roman"/>
                <w:sz w:val="24"/>
                <w:szCs w:val="24"/>
              </w:rPr>
              <w:t xml:space="preserve"> 18</w:t>
            </w:r>
            <w:proofErr w:type="gramStart"/>
            <w:r>
              <w:rPr>
                <w:rFonts w:ascii="Times New Roman" w:hAnsi="Times New Roman" w:cs="Times New Roman"/>
                <w:sz w:val="24"/>
                <w:szCs w:val="24"/>
              </w:rPr>
              <w:t>.pont</w:t>
            </w:r>
            <w:proofErr w:type="gramEnd"/>
          </w:p>
        </w:tc>
      </w:tr>
      <w:tr w:rsidR="002A77EE" w:rsidRPr="00062801" w:rsidTr="00743C37">
        <w:trPr>
          <w:trHeight w:val="778"/>
        </w:trPr>
        <w:tc>
          <w:tcPr>
            <w:tcW w:w="3828" w:type="dxa"/>
          </w:tcPr>
          <w:p w:rsidR="002A77EE" w:rsidRPr="000C0930" w:rsidRDefault="002A77EE"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2A77EE" w:rsidRPr="000C0930" w:rsidRDefault="002A77EE" w:rsidP="00743C37">
            <w:pPr>
              <w:jc w:val="both"/>
              <w:rPr>
                <w:rFonts w:ascii="Times New Roman" w:hAnsi="Times New Roman" w:cs="Times New Roman"/>
                <w:sz w:val="24"/>
                <w:szCs w:val="24"/>
              </w:rPr>
            </w:pPr>
            <w:r w:rsidRPr="000C0930">
              <w:rPr>
                <w:rFonts w:ascii="Times New Roman" w:hAnsi="Times New Roman" w:cs="Times New Roman"/>
                <w:sz w:val="24"/>
                <w:szCs w:val="24"/>
              </w:rPr>
              <w:t>A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2A77EE" w:rsidRPr="00062801" w:rsidTr="00743C37">
        <w:trPr>
          <w:trHeight w:val="778"/>
        </w:trPr>
        <w:tc>
          <w:tcPr>
            <w:tcW w:w="3828" w:type="dxa"/>
          </w:tcPr>
          <w:p w:rsidR="002A77EE" w:rsidRPr="00062801" w:rsidRDefault="002A77EE"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2A77EE" w:rsidRPr="00062801" w:rsidRDefault="002A77EE"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2A77EE" w:rsidRPr="00D95B0A" w:rsidRDefault="002A77EE"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2A77EE" w:rsidRPr="00062801" w:rsidRDefault="002A77EE"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2A77EE" w:rsidRPr="00062801" w:rsidRDefault="00C22508" w:rsidP="00743C37">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Hollósi</w:t>
            </w:r>
            <w:proofErr w:type="spellEnd"/>
            <w:r>
              <w:rPr>
                <w:rFonts w:ascii="Times New Roman" w:hAnsi="Times New Roman" w:cs="Times New Roman"/>
                <w:sz w:val="24"/>
                <w:szCs w:val="24"/>
              </w:rPr>
              <w:t xml:space="preserve"> Csilla </w:t>
            </w:r>
          </w:p>
          <w:p w:rsidR="002A77EE" w:rsidRPr="00062801" w:rsidRDefault="00C22508"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2A77EE" w:rsidRPr="00062801">
              <w:rPr>
                <w:rFonts w:ascii="Times New Roman" w:hAnsi="Times New Roman" w:cs="Times New Roman"/>
                <w:sz w:val="24"/>
                <w:szCs w:val="24"/>
              </w:rPr>
              <w:t>, e-mail: bfb.uk@bv.gov.hu</w:t>
            </w:r>
          </w:p>
        </w:tc>
      </w:tr>
      <w:tr w:rsidR="002A77EE" w:rsidRPr="00062801" w:rsidTr="00743C37">
        <w:trPr>
          <w:trHeight w:val="778"/>
        </w:trPr>
        <w:tc>
          <w:tcPr>
            <w:tcW w:w="3828" w:type="dxa"/>
          </w:tcPr>
          <w:p w:rsidR="002A77EE" w:rsidRPr="00062801" w:rsidRDefault="002A77EE"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2A77EE" w:rsidRPr="00062801" w:rsidRDefault="002A77EE"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2A77EE" w:rsidRPr="00062801" w:rsidTr="00743C37">
        <w:trPr>
          <w:trHeight w:val="778"/>
        </w:trPr>
        <w:tc>
          <w:tcPr>
            <w:tcW w:w="3828" w:type="dxa"/>
            <w:tcBorders>
              <w:bottom w:val="single" w:sz="4" w:space="0" w:color="auto"/>
            </w:tcBorders>
          </w:tcPr>
          <w:p w:rsidR="002A77EE" w:rsidRPr="00062801" w:rsidRDefault="002A77EE"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2A77EE" w:rsidRPr="00062801" w:rsidRDefault="002A77EE"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2A77EE" w:rsidRPr="00062801" w:rsidRDefault="002A77EE"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2A77EE" w:rsidRPr="00062801" w:rsidRDefault="002A77EE"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2A77EE" w:rsidRPr="00062801" w:rsidRDefault="002A77EE"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2A77EE" w:rsidRDefault="002A77EE" w:rsidP="002A77EE">
      <w:pPr>
        <w:pStyle w:val="Listaszerbekezds"/>
        <w:spacing w:after="0" w:line="240" w:lineRule="auto"/>
        <w:jc w:val="both"/>
        <w:rPr>
          <w:rFonts w:ascii="Times New Roman" w:hAnsi="Times New Roman" w:cs="Times New Roman"/>
          <w:sz w:val="24"/>
          <w:szCs w:val="24"/>
        </w:rPr>
      </w:pPr>
    </w:p>
    <w:p w:rsidR="009648DA" w:rsidRDefault="009648DA" w:rsidP="009648DA">
      <w:pPr>
        <w:pStyle w:val="Listaszerbekezds"/>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bookmarkStart w:id="0" w:name="_GoBack"/>
      <w:bookmarkEnd w:id="0"/>
    </w:p>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C22508">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C22508" w:rsidRDefault="00C22508"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95DA4"/>
    <w:rsid w:val="001A3A46"/>
    <w:rsid w:val="001B2BCA"/>
    <w:rsid w:val="001F5E8C"/>
    <w:rsid w:val="0021483A"/>
    <w:rsid w:val="00220339"/>
    <w:rsid w:val="0026696A"/>
    <w:rsid w:val="00271373"/>
    <w:rsid w:val="0027550B"/>
    <w:rsid w:val="00284F0A"/>
    <w:rsid w:val="002A77EE"/>
    <w:rsid w:val="003258D1"/>
    <w:rsid w:val="003575C9"/>
    <w:rsid w:val="00372E3B"/>
    <w:rsid w:val="00380E03"/>
    <w:rsid w:val="003B75B2"/>
    <w:rsid w:val="004523F9"/>
    <w:rsid w:val="00453741"/>
    <w:rsid w:val="004A4E7A"/>
    <w:rsid w:val="004B6852"/>
    <w:rsid w:val="004C33E7"/>
    <w:rsid w:val="004C3B0F"/>
    <w:rsid w:val="005E512C"/>
    <w:rsid w:val="0061710A"/>
    <w:rsid w:val="00631483"/>
    <w:rsid w:val="006639CC"/>
    <w:rsid w:val="0069203E"/>
    <w:rsid w:val="006941E1"/>
    <w:rsid w:val="00730896"/>
    <w:rsid w:val="00735F01"/>
    <w:rsid w:val="007400A7"/>
    <w:rsid w:val="007B58DC"/>
    <w:rsid w:val="007D138C"/>
    <w:rsid w:val="007F6F4D"/>
    <w:rsid w:val="00847CAA"/>
    <w:rsid w:val="008816C1"/>
    <w:rsid w:val="008827CF"/>
    <w:rsid w:val="00895E35"/>
    <w:rsid w:val="008B01A5"/>
    <w:rsid w:val="008C2057"/>
    <w:rsid w:val="009249B7"/>
    <w:rsid w:val="009648DA"/>
    <w:rsid w:val="009A18BD"/>
    <w:rsid w:val="00A94B03"/>
    <w:rsid w:val="00B1004F"/>
    <w:rsid w:val="00B57363"/>
    <w:rsid w:val="00B65C14"/>
    <w:rsid w:val="00BB31C5"/>
    <w:rsid w:val="00BE65B7"/>
    <w:rsid w:val="00BF3BC2"/>
    <w:rsid w:val="00C179EE"/>
    <w:rsid w:val="00C22508"/>
    <w:rsid w:val="00C36D23"/>
    <w:rsid w:val="00C560D7"/>
    <w:rsid w:val="00C70949"/>
    <w:rsid w:val="00CE559D"/>
    <w:rsid w:val="00D40773"/>
    <w:rsid w:val="00D504E4"/>
    <w:rsid w:val="00DD297B"/>
    <w:rsid w:val="00DE5041"/>
    <w:rsid w:val="00E101B3"/>
    <w:rsid w:val="00E10BAB"/>
    <w:rsid w:val="00E648A9"/>
    <w:rsid w:val="00E8758A"/>
    <w:rsid w:val="00EB5A2B"/>
    <w:rsid w:val="00EF3593"/>
    <w:rsid w:val="00F31A0B"/>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447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1085</Words>
  <Characters>7488</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2020-11-20T10:30:00Z</dcterms:created>
  <dcterms:modified xsi:type="dcterms:W3CDTF">2023-07-11T11:40:00Z</dcterms:modified>
</cp:coreProperties>
</file>