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0B5" w:rsidRDefault="008520B5" w:rsidP="008520B5">
      <w:pPr>
        <w:spacing w:after="0" w:line="240" w:lineRule="auto"/>
        <w:rPr>
          <w:rFonts w:ascii="Times New Roman" w:hAnsi="Times New Roman"/>
          <w:b/>
          <w:sz w:val="24"/>
          <w:szCs w:val="24"/>
        </w:rPr>
      </w:pPr>
      <w:r>
        <w:rPr>
          <w:rFonts w:ascii="Times New Roman" w:hAnsi="Times New Roman"/>
          <w:b/>
          <w:sz w:val="24"/>
          <w:szCs w:val="24"/>
        </w:rPr>
        <w:t>30509-13/69</w:t>
      </w:r>
      <w:r>
        <w:rPr>
          <w:rFonts w:ascii="Times New Roman" w:hAnsi="Times New Roman"/>
          <w:b/>
          <w:sz w:val="24"/>
          <w:szCs w:val="24"/>
        </w:rPr>
        <w:t>/2023.Anyt.</w:t>
      </w:r>
    </w:p>
    <w:p w:rsidR="00E10BAB" w:rsidRDefault="00E10BAB" w:rsidP="00E10BAB">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7F6F4D" w:rsidRPr="00683D4E" w:rsidTr="00743C37">
        <w:trPr>
          <w:trHeight w:val="454"/>
        </w:trPr>
        <w:tc>
          <w:tcPr>
            <w:tcW w:w="3828" w:type="dxa"/>
          </w:tcPr>
          <w:p w:rsidR="007F6F4D" w:rsidRPr="00062801" w:rsidRDefault="007F6F4D"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7F6F4D" w:rsidRPr="00683D4E" w:rsidRDefault="007F6F4D" w:rsidP="00743C37">
            <w:pPr>
              <w:jc w:val="both"/>
              <w:rPr>
                <w:rFonts w:ascii="Times New Roman" w:eastAsia="Calibri" w:hAnsi="Times New Roman" w:cs="Times New Roman"/>
                <w:b/>
                <w:sz w:val="24"/>
                <w:szCs w:val="24"/>
              </w:rPr>
            </w:pPr>
            <w:r w:rsidRPr="000F4AEF">
              <w:rPr>
                <w:rFonts w:ascii="Times New Roman" w:eastAsia="Calibri" w:hAnsi="Times New Roman" w:cs="Times New Roman"/>
                <w:b/>
                <w:sz w:val="24"/>
                <w:szCs w:val="24"/>
              </w:rPr>
              <w:t xml:space="preserve">Szolgálatvezénylés, </w:t>
            </w:r>
            <w:proofErr w:type="spellStart"/>
            <w:r w:rsidRPr="000F4AEF">
              <w:rPr>
                <w:rFonts w:ascii="Times New Roman" w:eastAsia="Calibri" w:hAnsi="Times New Roman" w:cs="Times New Roman"/>
                <w:b/>
                <w:sz w:val="24"/>
                <w:szCs w:val="24"/>
              </w:rPr>
              <w:t>túlszolgálat</w:t>
            </w:r>
            <w:proofErr w:type="spellEnd"/>
            <w:r w:rsidRPr="000F4AEF">
              <w:rPr>
                <w:rFonts w:ascii="Times New Roman" w:eastAsia="Calibri" w:hAnsi="Times New Roman" w:cs="Times New Roman"/>
                <w:b/>
                <w:sz w:val="24"/>
                <w:szCs w:val="24"/>
              </w:rPr>
              <w:t xml:space="preserve"> elrendelése</w:t>
            </w:r>
            <w:r>
              <w:rPr>
                <w:rFonts w:ascii="Times New Roman" w:eastAsia="Calibri" w:hAnsi="Times New Roman" w:cs="Times New Roman"/>
                <w:b/>
                <w:sz w:val="24"/>
                <w:szCs w:val="24"/>
              </w:rPr>
              <w:t>.</w:t>
            </w:r>
          </w:p>
        </w:tc>
      </w:tr>
      <w:tr w:rsidR="007F6F4D" w:rsidRPr="000C0930" w:rsidTr="00743C37">
        <w:trPr>
          <w:trHeight w:val="454"/>
        </w:trPr>
        <w:tc>
          <w:tcPr>
            <w:tcW w:w="3828" w:type="dxa"/>
          </w:tcPr>
          <w:p w:rsidR="007F6F4D" w:rsidRPr="000C0930" w:rsidRDefault="007F6F4D"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7F6F4D" w:rsidRPr="000C0930" w:rsidRDefault="007F6F4D"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w:t>
            </w:r>
            <w:proofErr w:type="gramStart"/>
            <w:r w:rsidRPr="000F4AEF">
              <w:rPr>
                <w:rFonts w:ascii="Times New Roman" w:hAnsi="Times New Roman" w:cs="Times New Roman"/>
                <w:sz w:val="24"/>
                <w:szCs w:val="24"/>
              </w:rPr>
              <w:t>szolgálatszervezés  biztosítása</w:t>
            </w:r>
            <w:proofErr w:type="gramEnd"/>
            <w:r w:rsidRPr="000F4AEF">
              <w:rPr>
                <w:rFonts w:ascii="Times New Roman" w:hAnsi="Times New Roman" w:cs="Times New Roman"/>
                <w:sz w:val="24"/>
                <w:szCs w:val="24"/>
              </w:rPr>
              <w:t xml:space="preserve">,  a  teljesített </w:t>
            </w:r>
            <w:proofErr w:type="spellStart"/>
            <w:r w:rsidRPr="000F4AEF">
              <w:rPr>
                <w:rFonts w:ascii="Times New Roman" w:hAnsi="Times New Roman" w:cs="Times New Roman"/>
                <w:sz w:val="24"/>
                <w:szCs w:val="24"/>
              </w:rPr>
              <w:t>túlszolgálatról</w:t>
            </w:r>
            <w:proofErr w:type="spellEnd"/>
            <w:r w:rsidRPr="000F4AEF">
              <w:rPr>
                <w:rFonts w:ascii="Times New Roman" w:hAnsi="Times New Roman" w:cs="Times New Roman"/>
                <w:sz w:val="24"/>
                <w:szCs w:val="24"/>
              </w:rPr>
              <w:t xml:space="preserve"> nyilvántartás vezetés</w:t>
            </w:r>
            <w:r>
              <w:rPr>
                <w:rFonts w:ascii="Times New Roman" w:hAnsi="Times New Roman" w:cs="Times New Roman"/>
                <w:sz w:val="24"/>
                <w:szCs w:val="24"/>
              </w:rPr>
              <w:t>e.</w:t>
            </w:r>
          </w:p>
        </w:tc>
      </w:tr>
      <w:tr w:rsidR="007F6F4D" w:rsidRPr="000C0930" w:rsidTr="00743C37">
        <w:trPr>
          <w:trHeight w:val="454"/>
        </w:trPr>
        <w:tc>
          <w:tcPr>
            <w:tcW w:w="3828" w:type="dxa"/>
          </w:tcPr>
          <w:p w:rsidR="007F6F4D" w:rsidRPr="000C0930" w:rsidRDefault="007F6F4D"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7F6F4D" w:rsidRPr="000C0930" w:rsidRDefault="007F6F4D" w:rsidP="00743C37">
            <w:pPr>
              <w:jc w:val="both"/>
              <w:rPr>
                <w:rFonts w:ascii="Times New Roman" w:hAnsi="Times New Roman" w:cs="Times New Roman"/>
                <w:sz w:val="24"/>
                <w:szCs w:val="24"/>
              </w:rPr>
            </w:pPr>
            <w:proofErr w:type="gramStart"/>
            <w:r w:rsidRPr="000F4AEF">
              <w:rPr>
                <w:rFonts w:ascii="Times New Roman" w:hAnsi="Times New Roman" w:cs="Times New Roman"/>
                <w:sz w:val="24"/>
                <w:szCs w:val="24"/>
              </w:rPr>
              <w:t>GDPR  6</w:t>
            </w:r>
            <w:proofErr w:type="gramEnd"/>
            <w:r w:rsidRPr="000F4AEF">
              <w:rPr>
                <w:rFonts w:ascii="Times New Roman" w:hAnsi="Times New Roman" w:cs="Times New Roman"/>
                <w:sz w:val="24"/>
                <w:szCs w:val="24"/>
              </w:rPr>
              <w:t xml:space="preserve">.  cikk  (1)  bekezdés  c)  pont;  2015.  évi  XLII. törvény  140. </w:t>
            </w:r>
            <w:r>
              <w:rPr>
                <w:rFonts w:ascii="Times New Roman" w:hAnsi="Times New Roman" w:cs="Times New Roman"/>
                <w:sz w:val="24"/>
                <w:szCs w:val="24"/>
              </w:rPr>
              <w:t xml:space="preserve">§ (1)  </w:t>
            </w:r>
            <w:proofErr w:type="spellStart"/>
            <w:r>
              <w:rPr>
                <w:rFonts w:ascii="Times New Roman" w:hAnsi="Times New Roman" w:cs="Times New Roman"/>
                <w:sz w:val="24"/>
                <w:szCs w:val="24"/>
              </w:rPr>
              <w:t>bek</w:t>
            </w:r>
            <w:proofErr w:type="spellEnd"/>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31/2015.  (VI. </w:t>
            </w:r>
            <w:r w:rsidRPr="000F4AEF">
              <w:rPr>
                <w:rFonts w:ascii="Times New Roman" w:hAnsi="Times New Roman" w:cs="Times New Roman"/>
                <w:sz w:val="24"/>
                <w:szCs w:val="24"/>
              </w:rPr>
              <w:t xml:space="preserve">16.)  BM </w:t>
            </w:r>
            <w:r>
              <w:rPr>
                <w:rFonts w:ascii="Times New Roman" w:hAnsi="Times New Roman" w:cs="Times New Roman"/>
                <w:sz w:val="24"/>
                <w:szCs w:val="24"/>
              </w:rPr>
              <w:t xml:space="preserve">rendelet 77.§ (1) </w:t>
            </w:r>
            <w:proofErr w:type="spellStart"/>
            <w:r>
              <w:rPr>
                <w:rFonts w:ascii="Times New Roman" w:hAnsi="Times New Roman" w:cs="Times New Roman"/>
                <w:sz w:val="24"/>
                <w:szCs w:val="24"/>
              </w:rPr>
              <w:t>bek</w:t>
            </w:r>
            <w:proofErr w:type="spellEnd"/>
            <w:proofErr w:type="gramStart"/>
            <w:r>
              <w:rPr>
                <w:rFonts w:ascii="Times New Roman" w:hAnsi="Times New Roman" w:cs="Times New Roman"/>
                <w:sz w:val="24"/>
                <w:szCs w:val="24"/>
              </w:rPr>
              <w:t>.,</w:t>
            </w:r>
            <w:proofErr w:type="gramEnd"/>
            <w:r w:rsidRPr="000F4AEF">
              <w:rPr>
                <w:rFonts w:ascii="Times New Roman" w:hAnsi="Times New Roman" w:cs="Times New Roman"/>
                <w:sz w:val="24"/>
                <w:szCs w:val="24"/>
              </w:rPr>
              <w:t xml:space="preserve"> 2012. évi I. törvény 134. §</w:t>
            </w:r>
          </w:p>
        </w:tc>
      </w:tr>
      <w:tr w:rsidR="007F6F4D" w:rsidRPr="000C0930" w:rsidTr="00743C37">
        <w:trPr>
          <w:trHeight w:val="565"/>
        </w:trPr>
        <w:tc>
          <w:tcPr>
            <w:tcW w:w="3828" w:type="dxa"/>
          </w:tcPr>
          <w:p w:rsidR="007F6F4D" w:rsidRPr="000C0930" w:rsidRDefault="007F6F4D"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7F6F4D" w:rsidRPr="000C0930" w:rsidRDefault="007F6F4D" w:rsidP="00743C37">
            <w:pPr>
              <w:rPr>
                <w:rFonts w:ascii="Times New Roman" w:hAnsi="Times New Roman" w:cs="Times New Roman"/>
                <w:sz w:val="24"/>
                <w:szCs w:val="24"/>
              </w:rPr>
            </w:pPr>
            <w:r>
              <w:rPr>
                <w:rFonts w:ascii="Times New Roman" w:hAnsi="Times New Roman" w:cs="Times New Roman"/>
                <w:sz w:val="24"/>
                <w:szCs w:val="24"/>
              </w:rPr>
              <w:t>Személyi állomány természetes személyazonosító adatai.</w:t>
            </w:r>
          </w:p>
        </w:tc>
      </w:tr>
      <w:tr w:rsidR="007F6F4D" w:rsidRPr="000C0930" w:rsidTr="00743C37">
        <w:trPr>
          <w:trHeight w:val="454"/>
        </w:trPr>
        <w:tc>
          <w:tcPr>
            <w:tcW w:w="3828" w:type="dxa"/>
          </w:tcPr>
          <w:p w:rsidR="007F6F4D" w:rsidRPr="000C0930" w:rsidRDefault="007F6F4D"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7F6F4D" w:rsidRPr="000C0930" w:rsidRDefault="007F6F4D" w:rsidP="00743C37">
            <w:pPr>
              <w:rPr>
                <w:rFonts w:ascii="Times New Roman" w:hAnsi="Times New Roman" w:cs="Times New Roman"/>
                <w:sz w:val="24"/>
                <w:szCs w:val="24"/>
              </w:rPr>
            </w:pPr>
            <w:r>
              <w:rPr>
                <w:rFonts w:ascii="Times New Roman" w:hAnsi="Times New Roman" w:cs="Times New Roman"/>
                <w:sz w:val="24"/>
                <w:szCs w:val="24"/>
              </w:rPr>
              <w:t>Személyi állomány.</w:t>
            </w:r>
          </w:p>
        </w:tc>
      </w:tr>
      <w:tr w:rsidR="007F6F4D" w:rsidRPr="000C0930" w:rsidTr="00743C37">
        <w:trPr>
          <w:trHeight w:val="454"/>
        </w:trPr>
        <w:tc>
          <w:tcPr>
            <w:tcW w:w="3828" w:type="dxa"/>
          </w:tcPr>
          <w:p w:rsidR="007F6F4D" w:rsidRPr="000C0930" w:rsidRDefault="007F6F4D"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7F6F4D" w:rsidRPr="000C0930" w:rsidRDefault="007F6F4D" w:rsidP="00743C37">
            <w:pPr>
              <w:jc w:val="both"/>
              <w:rPr>
                <w:rFonts w:ascii="Times New Roman" w:hAnsi="Times New Roman" w:cs="Times New Roman"/>
                <w:sz w:val="24"/>
                <w:szCs w:val="24"/>
              </w:rPr>
            </w:pPr>
            <w:r>
              <w:rPr>
                <w:rFonts w:ascii="Times New Roman" w:hAnsi="Times New Roman" w:cs="Times New Roman"/>
                <w:sz w:val="24"/>
                <w:szCs w:val="24"/>
              </w:rPr>
              <w:t>Személyügyi nyilvántartás.</w:t>
            </w:r>
          </w:p>
        </w:tc>
      </w:tr>
      <w:tr w:rsidR="007F6F4D" w:rsidRPr="000C0930" w:rsidTr="00743C37">
        <w:trPr>
          <w:trHeight w:val="454"/>
        </w:trPr>
        <w:tc>
          <w:tcPr>
            <w:tcW w:w="3828" w:type="dxa"/>
          </w:tcPr>
          <w:p w:rsidR="007F6F4D" w:rsidRPr="000C0930" w:rsidRDefault="007F6F4D"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7F6F4D" w:rsidRPr="000C0930" w:rsidRDefault="007F6F4D" w:rsidP="00743C37">
            <w:pPr>
              <w:rPr>
                <w:rFonts w:ascii="Times New Roman" w:hAnsi="Times New Roman" w:cs="Times New Roman"/>
                <w:sz w:val="24"/>
                <w:szCs w:val="24"/>
              </w:rPr>
            </w:pPr>
            <w:r>
              <w:rPr>
                <w:rFonts w:ascii="Times New Roman" w:hAnsi="Times New Roman" w:cs="Times New Roman"/>
                <w:sz w:val="24"/>
                <w:szCs w:val="24"/>
              </w:rPr>
              <w:t>__</w:t>
            </w:r>
          </w:p>
        </w:tc>
      </w:tr>
      <w:tr w:rsidR="007F6F4D" w:rsidRPr="000C0930" w:rsidTr="00743C37">
        <w:trPr>
          <w:trHeight w:val="778"/>
        </w:trPr>
        <w:tc>
          <w:tcPr>
            <w:tcW w:w="3828" w:type="dxa"/>
          </w:tcPr>
          <w:p w:rsidR="007F6F4D" w:rsidRPr="000C0930" w:rsidRDefault="007F6F4D"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7F6F4D" w:rsidRPr="000C0930" w:rsidRDefault="007F6F4D"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r w:rsidRPr="000C0930">
              <w:rPr>
                <w:rFonts w:ascii="Times New Roman" w:hAnsi="Times New Roman" w:cs="Times New Roman"/>
                <w:sz w:val="24"/>
                <w:szCs w:val="24"/>
              </w:rPr>
              <w:t>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7F6F4D" w:rsidRPr="00062801" w:rsidTr="00743C37">
        <w:trPr>
          <w:trHeight w:val="778"/>
        </w:trPr>
        <w:tc>
          <w:tcPr>
            <w:tcW w:w="3828" w:type="dxa"/>
          </w:tcPr>
          <w:p w:rsidR="007F6F4D" w:rsidRPr="00062801" w:rsidRDefault="007F6F4D"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7F6F4D" w:rsidRPr="00062801" w:rsidRDefault="007F6F4D"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7F6F4D" w:rsidRPr="00D95B0A" w:rsidRDefault="007F6F4D"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7F6F4D" w:rsidRPr="00062801" w:rsidRDefault="007F6F4D"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7F6F4D" w:rsidRPr="00062801" w:rsidRDefault="008520B5" w:rsidP="00743C37">
            <w:pPr>
              <w:jc w:val="both"/>
              <w:rPr>
                <w:rFonts w:ascii="Times New Roman" w:hAnsi="Times New Roman" w:cs="Times New Roman"/>
                <w:sz w:val="24"/>
                <w:szCs w:val="24"/>
              </w:rPr>
            </w:pPr>
            <w:r>
              <w:rPr>
                <w:rFonts w:ascii="Times New Roman" w:hAnsi="Times New Roman" w:cs="Times New Roman"/>
                <w:sz w:val="24"/>
                <w:szCs w:val="24"/>
              </w:rPr>
              <w:t xml:space="preserve">dr. Hollósi Csilla </w:t>
            </w:r>
          </w:p>
          <w:p w:rsidR="007F6F4D" w:rsidRPr="00062801" w:rsidRDefault="008520B5"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7F6F4D" w:rsidRPr="00062801">
              <w:rPr>
                <w:rFonts w:ascii="Times New Roman" w:hAnsi="Times New Roman" w:cs="Times New Roman"/>
                <w:sz w:val="24"/>
                <w:szCs w:val="24"/>
              </w:rPr>
              <w:t>, e-mail: bfb.uk@bv.gov.hu</w:t>
            </w:r>
          </w:p>
        </w:tc>
      </w:tr>
      <w:tr w:rsidR="007F6F4D" w:rsidRPr="00062801" w:rsidTr="00743C37">
        <w:trPr>
          <w:trHeight w:val="778"/>
        </w:trPr>
        <w:tc>
          <w:tcPr>
            <w:tcW w:w="3828" w:type="dxa"/>
          </w:tcPr>
          <w:p w:rsidR="007F6F4D" w:rsidRPr="00062801" w:rsidRDefault="007F6F4D"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7F6F4D" w:rsidRPr="00062801" w:rsidRDefault="007F6F4D"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7F6F4D" w:rsidRPr="00062801" w:rsidTr="00743C37">
        <w:trPr>
          <w:trHeight w:val="778"/>
        </w:trPr>
        <w:tc>
          <w:tcPr>
            <w:tcW w:w="3828" w:type="dxa"/>
            <w:tcBorders>
              <w:bottom w:val="single" w:sz="4" w:space="0" w:color="auto"/>
            </w:tcBorders>
          </w:tcPr>
          <w:p w:rsidR="007F6F4D" w:rsidRPr="00062801" w:rsidRDefault="007F6F4D"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7F6F4D" w:rsidRPr="00062801" w:rsidRDefault="007F6F4D"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7F6F4D" w:rsidRPr="00062801" w:rsidRDefault="007F6F4D"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7F6F4D" w:rsidRPr="00062801" w:rsidRDefault="007F6F4D"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7F6F4D" w:rsidRPr="00062801" w:rsidRDefault="007F6F4D"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10BAB" w:rsidRDefault="00E10BAB" w:rsidP="00E10BAB">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8520B5"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bookmarkStart w:id="0" w:name="_GoBack"/>
      <w:bookmarkEnd w:id="0"/>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8520B5">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9186A5A" wp14:editId="78B4DA1B">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8520B5" w:rsidRDefault="008520B5"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220339"/>
    <w:rsid w:val="003575C9"/>
    <w:rsid w:val="007F6F4D"/>
    <w:rsid w:val="008520B5"/>
    <w:rsid w:val="00B57363"/>
    <w:rsid w:val="00E101B3"/>
    <w:rsid w:val="00E10BAB"/>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1089</Words>
  <Characters>7519</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2020-11-20T09:51:00Z</dcterms:created>
  <dcterms:modified xsi:type="dcterms:W3CDTF">2023-07-12T14:46:00Z</dcterms:modified>
</cp:coreProperties>
</file>