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E94" w:rsidRDefault="00F44E94" w:rsidP="00F44E94">
      <w:pPr>
        <w:spacing w:after="0" w:line="240" w:lineRule="auto"/>
        <w:rPr>
          <w:rFonts w:ascii="Times New Roman" w:hAnsi="Times New Roman"/>
          <w:b/>
          <w:sz w:val="24"/>
          <w:szCs w:val="24"/>
        </w:rPr>
      </w:pPr>
      <w:r>
        <w:rPr>
          <w:rFonts w:ascii="Times New Roman" w:hAnsi="Times New Roman"/>
          <w:b/>
          <w:sz w:val="24"/>
          <w:szCs w:val="24"/>
        </w:rPr>
        <w:t>30509-13/55</w:t>
      </w:r>
      <w:r>
        <w:rPr>
          <w:rFonts w:ascii="Times New Roman" w:hAnsi="Times New Roman"/>
          <w:b/>
          <w:sz w:val="24"/>
          <w:szCs w:val="24"/>
        </w:rPr>
        <w:t>/2023.Anyt.</w:t>
      </w:r>
    </w:p>
    <w:p w:rsidR="00CE559D" w:rsidRDefault="00CE559D" w:rsidP="00CE559D">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CE559D" w:rsidRPr="00062801" w:rsidTr="00743C37">
        <w:trPr>
          <w:trHeight w:val="454"/>
        </w:trPr>
        <w:tc>
          <w:tcPr>
            <w:tcW w:w="3828" w:type="dxa"/>
          </w:tcPr>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CE559D" w:rsidRPr="00683D4E" w:rsidRDefault="00CE559D" w:rsidP="00743C37">
            <w:pPr>
              <w:jc w:val="both"/>
              <w:rPr>
                <w:rFonts w:ascii="Times New Roman" w:eastAsia="Calibri" w:hAnsi="Times New Roman" w:cs="Times New Roman"/>
                <w:b/>
                <w:sz w:val="24"/>
                <w:szCs w:val="24"/>
              </w:rPr>
            </w:pPr>
            <w:r w:rsidRPr="00683D4E">
              <w:rPr>
                <w:rFonts w:ascii="Times New Roman" w:eastAsia="Calibri" w:hAnsi="Times New Roman" w:cs="Times New Roman"/>
                <w:b/>
                <w:sz w:val="24"/>
                <w:szCs w:val="24"/>
              </w:rPr>
              <w:t>A</w:t>
            </w:r>
            <w:r>
              <w:rPr>
                <w:rFonts w:ascii="Times New Roman" w:eastAsia="Calibri" w:hAnsi="Times New Roman" w:cs="Times New Roman"/>
                <w:b/>
                <w:sz w:val="24"/>
                <w:szCs w:val="24"/>
              </w:rPr>
              <w:t xml:space="preserve"> foglalkoztatási</w:t>
            </w:r>
            <w:r w:rsidRPr="00683D4E">
              <w:rPr>
                <w:rFonts w:ascii="Times New Roman" w:eastAsia="Calibri" w:hAnsi="Times New Roman" w:cs="Times New Roman"/>
                <w:b/>
                <w:sz w:val="24"/>
                <w:szCs w:val="24"/>
              </w:rPr>
              <w:t xml:space="preserve"> </w:t>
            </w:r>
            <w:r>
              <w:rPr>
                <w:rFonts w:ascii="Times New Roman" w:hAnsi="Times New Roman" w:cs="Times New Roman"/>
                <w:b/>
                <w:sz w:val="24"/>
                <w:szCs w:val="24"/>
              </w:rPr>
              <w:t xml:space="preserve">jogviszony megszűnésével, </w:t>
            </w:r>
            <w:r w:rsidRPr="00E14F56">
              <w:rPr>
                <w:rFonts w:ascii="Times New Roman" w:hAnsi="Times New Roman" w:cs="Times New Roman"/>
                <w:b/>
                <w:sz w:val="24"/>
                <w:szCs w:val="24"/>
              </w:rPr>
              <w:t xml:space="preserve">megszüntetésével kapcsolatos </w:t>
            </w:r>
            <w:r>
              <w:rPr>
                <w:rFonts w:ascii="Times New Roman" w:hAnsi="Times New Roman" w:cs="Times New Roman"/>
                <w:b/>
                <w:sz w:val="24"/>
                <w:szCs w:val="24"/>
              </w:rPr>
              <w:t>adatok kezelése.</w:t>
            </w:r>
          </w:p>
        </w:tc>
      </w:tr>
      <w:tr w:rsidR="00CE559D" w:rsidRPr="00062801" w:rsidTr="00743C37">
        <w:trPr>
          <w:trHeight w:val="454"/>
        </w:trPr>
        <w:tc>
          <w:tcPr>
            <w:tcW w:w="3828" w:type="dxa"/>
          </w:tcPr>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CE559D" w:rsidRPr="00E14F56" w:rsidRDefault="00CE559D" w:rsidP="00743C37">
            <w:pPr>
              <w:jc w:val="both"/>
              <w:rPr>
                <w:rFonts w:ascii="Times New Roman" w:hAnsi="Times New Roman" w:cs="Times New Roman"/>
                <w:sz w:val="24"/>
                <w:szCs w:val="24"/>
              </w:rPr>
            </w:pPr>
            <w:r w:rsidRPr="00B34680">
              <w:rPr>
                <w:rFonts w:ascii="Times New Roman" w:hAnsi="Times New Roman" w:cs="Times New Roman"/>
                <w:sz w:val="24"/>
                <w:szCs w:val="24"/>
              </w:rPr>
              <w:t xml:space="preserve">A </w:t>
            </w:r>
            <w:r>
              <w:rPr>
                <w:rFonts w:ascii="Times New Roman" w:hAnsi="Times New Roman" w:cs="Times New Roman"/>
                <w:sz w:val="24"/>
                <w:szCs w:val="24"/>
              </w:rPr>
              <w:t xml:space="preserve">foglalkoztatási jogviszony megszűnése </w:t>
            </w:r>
            <w:proofErr w:type="gramStart"/>
            <w:r w:rsidRPr="00E14F56">
              <w:rPr>
                <w:rFonts w:ascii="Times New Roman" w:hAnsi="Times New Roman" w:cs="Times New Roman"/>
                <w:sz w:val="24"/>
                <w:szCs w:val="24"/>
              </w:rPr>
              <w:t>esetén  a</w:t>
            </w:r>
            <w:proofErr w:type="gramEnd"/>
            <w:r w:rsidRPr="00E14F56">
              <w:rPr>
                <w:rFonts w:ascii="Times New Roman" w:hAnsi="Times New Roman" w:cs="Times New Roman"/>
                <w:sz w:val="24"/>
                <w:szCs w:val="24"/>
              </w:rPr>
              <w:t xml:space="preserve">  személyi </w:t>
            </w:r>
          </w:p>
          <w:p w:rsidR="00CE559D" w:rsidRPr="00B34680" w:rsidRDefault="00CE559D" w:rsidP="00743C37">
            <w:pPr>
              <w:jc w:val="both"/>
              <w:rPr>
                <w:rFonts w:ascii="Times New Roman" w:hAnsi="Times New Roman" w:cs="Times New Roman"/>
                <w:sz w:val="24"/>
                <w:szCs w:val="24"/>
              </w:rPr>
            </w:pPr>
            <w:r w:rsidRPr="00E14F56">
              <w:rPr>
                <w:rFonts w:ascii="Times New Roman" w:hAnsi="Times New Roman" w:cs="Times New Roman"/>
                <w:sz w:val="24"/>
                <w:szCs w:val="24"/>
              </w:rPr>
              <w:t>állomány tagjával való elszámolás dokumentálás</w:t>
            </w:r>
            <w:r w:rsidRPr="00B34680">
              <w:rPr>
                <w:rFonts w:ascii="Times New Roman" w:hAnsi="Times New Roman" w:cs="Times New Roman"/>
                <w:sz w:val="24"/>
                <w:szCs w:val="24"/>
              </w:rPr>
              <w:t>.</w:t>
            </w:r>
          </w:p>
        </w:tc>
      </w:tr>
      <w:tr w:rsidR="00CE559D" w:rsidRPr="00062801" w:rsidTr="00743C37">
        <w:trPr>
          <w:trHeight w:val="454"/>
        </w:trPr>
        <w:tc>
          <w:tcPr>
            <w:tcW w:w="3828" w:type="dxa"/>
          </w:tcPr>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CE559D" w:rsidRPr="00062801" w:rsidRDefault="00CE559D" w:rsidP="00743C37">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c) </w:t>
            </w:r>
            <w:r w:rsidRPr="00062801">
              <w:rPr>
                <w:rFonts w:ascii="Times New Roman" w:hAnsi="Times New Roman" w:cs="Times New Roman"/>
                <w:sz w:val="24"/>
                <w:szCs w:val="24"/>
              </w:rPr>
              <w:t>pont</w:t>
            </w:r>
            <w:r>
              <w:rPr>
                <w:rFonts w:ascii="Times New Roman" w:hAnsi="Times New Roman" w:cs="Times New Roman"/>
                <w:sz w:val="24"/>
                <w:szCs w:val="24"/>
              </w:rPr>
              <w:t>, 2015.évi XLII. törvény 99., 272., 288/E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289/W.§, 2012.évi I. törvény 80.§</w:t>
            </w:r>
          </w:p>
        </w:tc>
      </w:tr>
      <w:tr w:rsidR="00CE559D" w:rsidRPr="00062801" w:rsidTr="00743C37">
        <w:trPr>
          <w:trHeight w:val="1230"/>
        </w:trPr>
        <w:tc>
          <w:tcPr>
            <w:tcW w:w="3828" w:type="dxa"/>
          </w:tcPr>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CE559D" w:rsidRPr="00062801" w:rsidRDefault="00CE559D" w:rsidP="00743C37">
            <w:pPr>
              <w:jc w:val="both"/>
              <w:rPr>
                <w:rFonts w:ascii="Times New Roman" w:hAnsi="Times New Roman" w:cs="Times New Roman"/>
                <w:sz w:val="24"/>
                <w:szCs w:val="24"/>
              </w:rPr>
            </w:pPr>
            <w:r w:rsidRPr="00E14F56">
              <w:rPr>
                <w:rFonts w:ascii="Times New Roman" w:hAnsi="Times New Roman" w:cs="Times New Roman"/>
                <w:sz w:val="24"/>
                <w:szCs w:val="24"/>
              </w:rPr>
              <w:t>201</w:t>
            </w:r>
            <w:r>
              <w:rPr>
                <w:rFonts w:ascii="Times New Roman" w:hAnsi="Times New Roman" w:cs="Times New Roman"/>
                <w:sz w:val="24"/>
                <w:szCs w:val="24"/>
              </w:rPr>
              <w:t>5</w:t>
            </w:r>
            <w:r w:rsidRPr="00E14F56">
              <w:rPr>
                <w:rFonts w:ascii="Times New Roman" w:hAnsi="Times New Roman" w:cs="Times New Roman"/>
                <w:sz w:val="24"/>
                <w:szCs w:val="24"/>
              </w:rPr>
              <w:t>. évi XLII. törvény 99. § (2) bekezdés</w:t>
            </w:r>
            <w:r>
              <w:rPr>
                <w:rFonts w:ascii="Times New Roman" w:hAnsi="Times New Roman" w:cs="Times New Roman"/>
                <w:sz w:val="24"/>
                <w:szCs w:val="24"/>
              </w:rPr>
              <w:t>, 2012. évi I. törvény 80.§</w:t>
            </w:r>
          </w:p>
        </w:tc>
      </w:tr>
      <w:tr w:rsidR="00CE559D" w:rsidRPr="00062801" w:rsidTr="00743C37">
        <w:trPr>
          <w:trHeight w:val="454"/>
        </w:trPr>
        <w:tc>
          <w:tcPr>
            <w:tcW w:w="3828" w:type="dxa"/>
          </w:tcPr>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CE559D" w:rsidRPr="00062801" w:rsidRDefault="00CE559D" w:rsidP="00743C37">
            <w:pPr>
              <w:jc w:val="both"/>
              <w:rPr>
                <w:rFonts w:ascii="Times New Roman" w:hAnsi="Times New Roman" w:cs="Times New Roman"/>
                <w:sz w:val="24"/>
                <w:szCs w:val="24"/>
              </w:rPr>
            </w:pPr>
            <w:r>
              <w:rPr>
                <w:rFonts w:ascii="Times New Roman" w:hAnsi="Times New Roman" w:cs="Times New Roman"/>
                <w:sz w:val="24"/>
                <w:szCs w:val="24"/>
              </w:rPr>
              <w:t>Személyi állomány.</w:t>
            </w:r>
          </w:p>
        </w:tc>
      </w:tr>
      <w:tr w:rsidR="00CE559D" w:rsidRPr="00062801" w:rsidTr="00743C37">
        <w:trPr>
          <w:trHeight w:val="454"/>
        </w:trPr>
        <w:tc>
          <w:tcPr>
            <w:tcW w:w="3828" w:type="dxa"/>
          </w:tcPr>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CE559D" w:rsidRPr="00062801" w:rsidRDefault="00CE559D" w:rsidP="00743C37">
            <w:pPr>
              <w:jc w:val="both"/>
              <w:rPr>
                <w:rFonts w:ascii="Times New Roman" w:hAnsi="Times New Roman" w:cs="Times New Roman"/>
                <w:sz w:val="24"/>
                <w:szCs w:val="24"/>
              </w:rPr>
            </w:pPr>
            <w:r>
              <w:rPr>
                <w:rFonts w:ascii="Times New Roman" w:hAnsi="Times New Roman" w:cs="Times New Roman"/>
                <w:sz w:val="24"/>
                <w:szCs w:val="24"/>
              </w:rPr>
              <w:t>Személyügyi nyilvántartás.</w:t>
            </w:r>
          </w:p>
        </w:tc>
      </w:tr>
      <w:tr w:rsidR="00CE559D" w:rsidRPr="00062801" w:rsidTr="00743C37">
        <w:trPr>
          <w:trHeight w:val="454"/>
        </w:trPr>
        <w:tc>
          <w:tcPr>
            <w:tcW w:w="3828" w:type="dxa"/>
          </w:tcPr>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CE559D" w:rsidRPr="00062801" w:rsidRDefault="00CE559D"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CE559D" w:rsidRPr="00062801" w:rsidTr="00743C37">
        <w:trPr>
          <w:trHeight w:val="778"/>
        </w:trPr>
        <w:tc>
          <w:tcPr>
            <w:tcW w:w="3828" w:type="dxa"/>
          </w:tcPr>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CE559D" w:rsidRPr="00062801" w:rsidRDefault="00CE559D"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CE559D" w:rsidRPr="00062801" w:rsidTr="00743C37">
        <w:trPr>
          <w:trHeight w:val="778"/>
        </w:trPr>
        <w:tc>
          <w:tcPr>
            <w:tcW w:w="3828" w:type="dxa"/>
          </w:tcPr>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CE559D" w:rsidRPr="00D95B0A" w:rsidRDefault="00CE559D"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CE559D" w:rsidRPr="00062801" w:rsidRDefault="00CE559D"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CE559D" w:rsidRPr="00062801" w:rsidRDefault="00CE559D"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r w:rsidR="00F44E94">
              <w:rPr>
                <w:rFonts w:ascii="Times New Roman" w:hAnsi="Times New Roman" w:cs="Times New Roman"/>
                <w:sz w:val="24"/>
                <w:szCs w:val="24"/>
              </w:rPr>
              <w:t xml:space="preserve">Hollósi Csilla </w:t>
            </w:r>
          </w:p>
          <w:p w:rsidR="00CE559D" w:rsidRPr="00062801" w:rsidRDefault="00F44E94"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CE559D" w:rsidRPr="00062801">
              <w:rPr>
                <w:rFonts w:ascii="Times New Roman" w:hAnsi="Times New Roman" w:cs="Times New Roman"/>
                <w:sz w:val="24"/>
                <w:szCs w:val="24"/>
              </w:rPr>
              <w:t>, e-mail: bfb.uk@bv.gov.hu</w:t>
            </w:r>
          </w:p>
        </w:tc>
      </w:tr>
      <w:tr w:rsidR="00CE559D" w:rsidRPr="00062801" w:rsidTr="00743C37">
        <w:trPr>
          <w:trHeight w:val="778"/>
        </w:trPr>
        <w:tc>
          <w:tcPr>
            <w:tcW w:w="3828" w:type="dxa"/>
          </w:tcPr>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CE559D" w:rsidRPr="00062801" w:rsidRDefault="00CE559D"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CE559D" w:rsidRPr="00062801" w:rsidTr="00743C37">
        <w:trPr>
          <w:trHeight w:val="778"/>
        </w:trPr>
        <w:tc>
          <w:tcPr>
            <w:tcW w:w="3828" w:type="dxa"/>
            <w:tcBorders>
              <w:bottom w:val="single" w:sz="4" w:space="0" w:color="auto"/>
            </w:tcBorders>
          </w:tcPr>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CE559D" w:rsidRPr="00062801" w:rsidRDefault="00CE559D"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CE559D" w:rsidRDefault="00CE559D"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F44E94"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bookmarkStart w:id="0" w:name="_GoBack"/>
      <w:bookmarkEnd w:id="0"/>
    </w:p>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F44E94">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14AD7F34" wp14:editId="5EF5BA2B">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F44E94" w:rsidRDefault="00F44E94"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B2BCA"/>
    <w:rsid w:val="00220339"/>
    <w:rsid w:val="003575C9"/>
    <w:rsid w:val="00380E03"/>
    <w:rsid w:val="007F6F4D"/>
    <w:rsid w:val="009249B7"/>
    <w:rsid w:val="00A94B03"/>
    <w:rsid w:val="00B57363"/>
    <w:rsid w:val="00BE65B7"/>
    <w:rsid w:val="00CE559D"/>
    <w:rsid w:val="00E101B3"/>
    <w:rsid w:val="00E10BAB"/>
    <w:rsid w:val="00F44E94"/>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938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1092</Words>
  <Characters>7539</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2020-11-20T09:55:00Z</dcterms:created>
  <dcterms:modified xsi:type="dcterms:W3CDTF">2023-07-12T13:40:00Z</dcterms:modified>
</cp:coreProperties>
</file>