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4" w:rsidRDefault="00BD366D" w:rsidP="00BD366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TÁJÉKOZTATÓ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ADOMÁNY ELFOGADÁSÁRÓL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</w:p>
    <w:p w:rsidR="00BD366D" w:rsidRDefault="00BD366D" w:rsidP="00A455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Hivatkozva a </w:t>
      </w:r>
      <w:r w:rsidRPr="00BD366D">
        <w:rPr>
          <w:rFonts w:ascii="Times New Roman" w:hAnsi="Times New Roman" w:cs="Times New Roman"/>
          <w:i/>
          <w:sz w:val="24"/>
        </w:rPr>
        <w:t>belügyminiszter irányítása alatt álló egyes rendvédelmi szervek és oktatási intézmények részére felajánlott adományok elfogadásának rendjéről szóló szabályzat kiadásáról szóló 26/2010. (XII.29.) BM utasítás 14. és 15. pontjára</w:t>
      </w:r>
      <w:r>
        <w:rPr>
          <w:rFonts w:ascii="Times New Roman" w:hAnsi="Times New Roman" w:cs="Times New Roman"/>
          <w:sz w:val="24"/>
        </w:rPr>
        <w:t>, az alábbi tájékoztatót adom ki az Intézet honlapján történő tájékoztatás céljából:</w:t>
      </w:r>
    </w:p>
    <w:p w:rsidR="0004780C" w:rsidRPr="00BD366D" w:rsidRDefault="0004780C" w:rsidP="00A45508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neve:</w:t>
            </w:r>
          </w:p>
        </w:tc>
        <w:tc>
          <w:tcPr>
            <w:tcW w:w="4606" w:type="dxa"/>
          </w:tcPr>
          <w:p w:rsidR="00BD366D" w:rsidRDefault="000A6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Fodor Gábor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székhelye:</w:t>
            </w:r>
          </w:p>
        </w:tc>
        <w:tc>
          <w:tcPr>
            <w:tcW w:w="4606" w:type="dxa"/>
          </w:tcPr>
          <w:p w:rsidR="00BD366D" w:rsidRDefault="000A6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2458 Kulcs, Arany J. u. 80.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leírása:</w:t>
            </w:r>
          </w:p>
        </w:tc>
        <w:tc>
          <w:tcPr>
            <w:tcW w:w="4606" w:type="dxa"/>
          </w:tcPr>
          <w:p w:rsidR="00BD366D" w:rsidRDefault="000A6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db Német juhászkutya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értéke:</w:t>
            </w:r>
          </w:p>
        </w:tc>
        <w:tc>
          <w:tcPr>
            <w:tcW w:w="4606" w:type="dxa"/>
          </w:tcPr>
          <w:p w:rsidR="00BD366D" w:rsidRDefault="0004780C" w:rsidP="000A6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Piaci értéke mindösszesen bruttó </w:t>
            </w:r>
            <w:r w:rsidR="000A61A0">
              <w:rPr>
                <w:rFonts w:ascii="Times New Roman" w:hAnsi="Times New Roman" w:cs="Times New Roman"/>
                <w:sz w:val="24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 xml:space="preserve">,- Ft, azaz bruttó </w:t>
            </w:r>
            <w:r w:rsidR="000A61A0">
              <w:rPr>
                <w:rFonts w:ascii="Times New Roman" w:hAnsi="Times New Roman" w:cs="Times New Roman"/>
                <w:sz w:val="24"/>
              </w:rPr>
              <w:t>ezer</w:t>
            </w:r>
            <w:r>
              <w:rPr>
                <w:rFonts w:ascii="Times New Roman" w:hAnsi="Times New Roman" w:cs="Times New Roman"/>
                <w:sz w:val="24"/>
              </w:rPr>
              <w:t xml:space="preserve"> forint.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felhasználásának célja, rendeltetése:</w:t>
            </w:r>
          </w:p>
        </w:tc>
        <w:tc>
          <w:tcPr>
            <w:tcW w:w="4606" w:type="dxa"/>
          </w:tcPr>
          <w:p w:rsidR="00BD366D" w:rsidRDefault="000A61A0" w:rsidP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Szolgálati feladatok ellátása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szerv neve: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Pálhalmai Országos Büntetés-végrehajtási Intézet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székhelye: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2407 Dunaújváros-Pálhalma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elfogadásának éve:</w:t>
            </w:r>
          </w:p>
        </w:tc>
        <w:tc>
          <w:tcPr>
            <w:tcW w:w="4606" w:type="dxa"/>
          </w:tcPr>
          <w:p w:rsidR="00BD366D" w:rsidRDefault="00A45508" w:rsidP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A61A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BD366D" w:rsidRDefault="00BD366D">
      <w:pPr>
        <w:rPr>
          <w:rFonts w:ascii="Times New Roman" w:hAnsi="Times New Roman" w:cs="Times New Roman"/>
          <w:sz w:val="24"/>
        </w:rPr>
      </w:pPr>
    </w:p>
    <w:p w:rsidR="00A45508" w:rsidRDefault="00A45508">
      <w:pPr>
        <w:rPr>
          <w:rFonts w:ascii="Times New Roman" w:hAnsi="Times New Roman" w:cs="Times New Roman"/>
          <w:sz w:val="24"/>
        </w:rPr>
      </w:pPr>
    </w:p>
    <w:p w:rsidR="00BD366D" w:rsidRDefault="00BD366D">
      <w:pPr>
        <w:rPr>
          <w:rFonts w:ascii="Times New Roman" w:hAnsi="Times New Roman" w:cs="Times New Roman"/>
          <w:sz w:val="24"/>
        </w:rPr>
      </w:pPr>
    </w:p>
    <w:p w:rsidR="00BD366D" w:rsidRPr="00BD366D" w:rsidRDefault="00BD36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780C">
        <w:rPr>
          <w:rFonts w:ascii="Times New Roman" w:hAnsi="Times New Roman" w:cs="Times New Roman"/>
          <w:sz w:val="24"/>
        </w:rPr>
        <w:tab/>
      </w:r>
      <w:proofErr w:type="spellStart"/>
      <w:r w:rsidR="0004780C">
        <w:rPr>
          <w:rFonts w:ascii="Times New Roman" w:hAnsi="Times New Roman" w:cs="Times New Roman"/>
          <w:b/>
          <w:sz w:val="24"/>
        </w:rPr>
        <w:t>Kárdási</w:t>
      </w:r>
      <w:proofErr w:type="spellEnd"/>
      <w:r w:rsidR="0004780C">
        <w:rPr>
          <w:rFonts w:ascii="Times New Roman" w:hAnsi="Times New Roman" w:cs="Times New Roman"/>
          <w:b/>
          <w:sz w:val="24"/>
        </w:rPr>
        <w:t xml:space="preserve"> József </w:t>
      </w:r>
      <w:proofErr w:type="spellStart"/>
      <w:r w:rsidR="0004780C">
        <w:rPr>
          <w:rFonts w:ascii="Times New Roman" w:hAnsi="Times New Roman" w:cs="Times New Roman"/>
          <w:b/>
          <w:sz w:val="24"/>
        </w:rPr>
        <w:t>bv</w:t>
      </w:r>
      <w:proofErr w:type="spellEnd"/>
      <w:r w:rsidR="0004780C">
        <w:rPr>
          <w:rFonts w:ascii="Times New Roman" w:hAnsi="Times New Roman" w:cs="Times New Roman"/>
          <w:b/>
          <w:sz w:val="24"/>
        </w:rPr>
        <w:t>. ezredes</w:t>
      </w:r>
      <w:r w:rsidRPr="00BD366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D366D">
        <w:rPr>
          <w:rFonts w:ascii="Times New Roman" w:hAnsi="Times New Roman" w:cs="Times New Roman"/>
          <w:b/>
          <w:sz w:val="24"/>
        </w:rPr>
        <w:t>bv</w:t>
      </w:r>
      <w:proofErr w:type="spellEnd"/>
      <w:r w:rsidRPr="00BD366D">
        <w:rPr>
          <w:rFonts w:ascii="Times New Roman" w:hAnsi="Times New Roman" w:cs="Times New Roman"/>
          <w:b/>
          <w:sz w:val="24"/>
        </w:rPr>
        <w:t>. főtanácsos</w:t>
      </w:r>
    </w:p>
    <w:p w:rsidR="00BD366D" w:rsidRPr="0004780C" w:rsidRDefault="00BD36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780C">
        <w:rPr>
          <w:rFonts w:ascii="Times New Roman" w:hAnsi="Times New Roman" w:cs="Times New Roman"/>
          <w:b/>
          <w:sz w:val="24"/>
        </w:rPr>
        <w:t xml:space="preserve">      </w:t>
      </w:r>
      <w:r w:rsidR="0004780C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04780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4780C">
        <w:rPr>
          <w:rFonts w:ascii="Times New Roman" w:hAnsi="Times New Roman" w:cs="Times New Roman"/>
          <w:b/>
          <w:sz w:val="24"/>
        </w:rPr>
        <w:t>intézetparancsnok</w:t>
      </w:r>
      <w:proofErr w:type="gramEnd"/>
    </w:p>
    <w:sectPr w:rsidR="00BD366D" w:rsidRPr="0004780C" w:rsidSect="00BD366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6D" w:rsidRDefault="00BD366D" w:rsidP="00BD366D">
      <w:pPr>
        <w:spacing w:after="0" w:line="240" w:lineRule="auto"/>
      </w:pPr>
      <w:r>
        <w:separator/>
      </w:r>
    </w:p>
  </w:endnote>
  <w:end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6D" w:rsidRDefault="00BD366D">
    <w:pPr>
      <w:pStyle w:val="llb"/>
    </w:pP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Cím: 2401 Dunaújváros </w:t>
    </w:r>
    <w:proofErr w:type="spellStart"/>
    <w:r>
      <w:rPr>
        <w:rFonts w:ascii="Times New Roman" w:eastAsia="Times New Roman" w:hAnsi="Times New Roman" w:cs="Times New Roman"/>
        <w:sz w:val="18"/>
        <w:szCs w:val="20"/>
        <w:lang w:eastAsia="hu-HU"/>
      </w:rPr>
      <w:t>Pf</w:t>
    </w:r>
    <w:proofErr w:type="spellEnd"/>
    <w:r>
      <w:rPr>
        <w:rFonts w:ascii="Times New Roman" w:eastAsia="Times New Roman" w:hAnsi="Times New Roman" w:cs="Times New Roman"/>
        <w:sz w:val="18"/>
        <w:szCs w:val="20"/>
        <w:lang w:eastAsia="hu-HU"/>
      </w:rPr>
      <w:t>: 15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</w:t>
    </w: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Tel</w:t>
    </w:r>
    <w:proofErr w:type="gramStart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.:</w:t>
    </w:r>
    <w:proofErr w:type="gramEnd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25/531-100  Fax: 25/410-513  BV: 110-0000  E-mail: </w:t>
    </w:r>
    <w:hyperlink r:id="rId1" w:history="1">
      <w:r w:rsidRPr="0081690C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hu-HU"/>
        </w:rPr>
        <w:t>palhalma.uk@bv.gov.hu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6D" w:rsidRDefault="00BD366D" w:rsidP="00BD366D">
      <w:pPr>
        <w:spacing w:after="0" w:line="240" w:lineRule="auto"/>
      </w:pPr>
      <w:r>
        <w:separator/>
      </w:r>
    </w:p>
  </w:footnote>
  <w:foot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0" w:rsidRDefault="000A61A0" w:rsidP="00BD366D">
    <w:pPr>
      <w:pStyle w:val="lfej"/>
      <w:spacing w:line="276" w:lineRule="auto"/>
      <w:jc w:val="center"/>
      <w:rPr>
        <w:rFonts w:ascii="Times New Roman" w:hAnsi="Times New Roman" w:cs="Times New Roman"/>
        <w:sz w:val="24"/>
        <w:szCs w:val="24"/>
      </w:rPr>
    </w:pPr>
  </w:p>
  <w:p w:rsidR="00BD366D" w:rsidRDefault="00BD366D" w:rsidP="00BD366D">
    <w:pPr>
      <w:pStyle w:val="lfej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A61A0" w:rsidRDefault="000A61A0" w:rsidP="00BD366D">
    <w:pPr>
      <w:pStyle w:val="lfej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II. AGGLOMERÁCIÓ</w:t>
    </w:r>
  </w:p>
  <w:p w:rsidR="00BD366D" w:rsidRDefault="00BD366D" w:rsidP="00BD366D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PÁLHALMAI ORSZÁGOS BÜNTETÉS-VÉGREHAJTÁSI INTÉZET</w:t>
    </w:r>
  </w:p>
  <w:p w:rsidR="00BD366D" w:rsidRDefault="00BD36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D"/>
    <w:rsid w:val="0004780C"/>
    <w:rsid w:val="000A61A0"/>
    <w:rsid w:val="00A45508"/>
    <w:rsid w:val="00BD366D"/>
    <w:rsid w:val="00D06D1F"/>
    <w:rsid w:val="00F472A4"/>
    <w:rsid w:val="00F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szabo.agnes.plhm</cp:lastModifiedBy>
  <cp:revision>2</cp:revision>
  <dcterms:created xsi:type="dcterms:W3CDTF">2023-03-06T15:05:00Z</dcterms:created>
  <dcterms:modified xsi:type="dcterms:W3CDTF">2023-03-06T15:05:00Z</dcterms:modified>
</cp:coreProperties>
</file>