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6D3" w:rsidRDefault="003426D3" w:rsidP="003426D3">
      <w:pPr>
        <w:pStyle w:val="Listaszerbekezds"/>
        <w:spacing w:after="0" w:line="240" w:lineRule="auto"/>
        <w:jc w:val="both"/>
        <w:rPr>
          <w:rFonts w:ascii="Times New Roman" w:hAnsi="Times New Roman" w:cs="Times New Roman"/>
          <w:sz w:val="24"/>
          <w:szCs w:val="24"/>
        </w:rPr>
      </w:pPr>
    </w:p>
    <w:tbl>
      <w:tblPr>
        <w:tblStyle w:val="Rcsostblzat"/>
        <w:tblW w:w="10065" w:type="dxa"/>
        <w:tblInd w:w="-459" w:type="dxa"/>
        <w:tblLook w:val="04A0" w:firstRow="1" w:lastRow="0" w:firstColumn="1" w:lastColumn="0" w:noHBand="0" w:noVBand="1"/>
      </w:tblPr>
      <w:tblGrid>
        <w:gridCol w:w="3828"/>
        <w:gridCol w:w="6237"/>
      </w:tblGrid>
      <w:tr w:rsidR="003426D3" w:rsidRPr="00062801" w:rsidTr="00743C37">
        <w:trPr>
          <w:trHeight w:val="454"/>
        </w:trPr>
        <w:tc>
          <w:tcPr>
            <w:tcW w:w="3828" w:type="dxa"/>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426D3" w:rsidRPr="00683D4E" w:rsidRDefault="003426D3"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Sajtónyilatkozat</w:t>
            </w:r>
            <w:r w:rsidRPr="006D28EF">
              <w:rPr>
                <w:rFonts w:ascii="Times New Roman" w:eastAsia="Calibri" w:hAnsi="Times New Roman" w:cs="Times New Roman"/>
                <w:b/>
                <w:sz w:val="24"/>
                <w:szCs w:val="24"/>
              </w:rPr>
              <w:t xml:space="preserve"> tételére vonatkozó </w:t>
            </w:r>
            <w:r>
              <w:rPr>
                <w:rFonts w:ascii="Times New Roman" w:eastAsia="Calibri" w:hAnsi="Times New Roman" w:cs="Times New Roman"/>
                <w:b/>
                <w:sz w:val="24"/>
                <w:szCs w:val="24"/>
              </w:rPr>
              <w:t>szándék</w:t>
            </w:r>
            <w:r w:rsidRPr="006D28EF">
              <w:rPr>
                <w:rFonts w:ascii="Times New Roman" w:eastAsia="Calibri" w:hAnsi="Times New Roman" w:cs="Times New Roman"/>
                <w:b/>
                <w:sz w:val="24"/>
                <w:szCs w:val="24"/>
              </w:rPr>
              <w:t>nyilatkozatok</w:t>
            </w:r>
            <w:r>
              <w:rPr>
                <w:rFonts w:ascii="Times New Roman" w:eastAsia="Calibri" w:hAnsi="Times New Roman" w:cs="Times New Roman"/>
                <w:b/>
                <w:sz w:val="24"/>
                <w:szCs w:val="24"/>
              </w:rPr>
              <w:t>.</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3426D3" w:rsidRPr="000C0930" w:rsidRDefault="003426D3"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személyi állományi tagok és a</w:t>
            </w:r>
            <w:r w:rsidRPr="005E7ADA">
              <w:rPr>
                <w:rFonts w:ascii="Times New Roman" w:hAnsi="Times New Roman" w:cs="Times New Roman"/>
                <w:sz w:val="24"/>
                <w:szCs w:val="24"/>
              </w:rPr>
              <w:t xml:space="preserve"> fogvatartottak </w:t>
            </w:r>
            <w:r>
              <w:rPr>
                <w:rFonts w:ascii="Times New Roman" w:hAnsi="Times New Roman" w:cs="Times New Roman"/>
                <w:sz w:val="24"/>
                <w:szCs w:val="24"/>
              </w:rPr>
              <w:t xml:space="preserve">hozzájáruló nyilatkozatainak </w:t>
            </w:r>
            <w:r w:rsidRPr="005E7ADA">
              <w:rPr>
                <w:rFonts w:ascii="Times New Roman" w:hAnsi="Times New Roman" w:cs="Times New Roman"/>
                <w:sz w:val="24"/>
                <w:szCs w:val="24"/>
              </w:rPr>
              <w:t>igazolhatósága</w:t>
            </w:r>
            <w:r>
              <w:rPr>
                <w:rFonts w:ascii="Times New Roman" w:hAnsi="Times New Roman" w:cs="Times New Roman"/>
                <w:sz w:val="24"/>
                <w:szCs w:val="24"/>
              </w:rPr>
              <w:t>.</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3426D3" w:rsidRPr="000C0930" w:rsidRDefault="003426D3"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w:t>
            </w:r>
            <w:r w:rsidRPr="006D28EF">
              <w:rPr>
                <w:rFonts w:ascii="Times New Roman" w:hAnsi="Times New Roman" w:cs="Times New Roman"/>
                <w:sz w:val="24"/>
                <w:szCs w:val="24"/>
              </w:rPr>
              <w:t>c) pont</w:t>
            </w:r>
            <w:r>
              <w:rPr>
                <w:rFonts w:ascii="Times New Roman" w:hAnsi="Times New Roman" w:cs="Times New Roman"/>
                <w:sz w:val="24"/>
                <w:szCs w:val="24"/>
              </w:rPr>
              <w:t>,</w:t>
            </w:r>
            <w:r w:rsidRPr="006D28EF">
              <w:rPr>
                <w:rFonts w:ascii="Times New Roman" w:hAnsi="Times New Roman" w:cs="Times New Roman"/>
                <w:sz w:val="24"/>
                <w:szCs w:val="24"/>
              </w:rPr>
              <w:t xml:space="preserve"> 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3426D3" w:rsidRPr="00062801" w:rsidTr="00743C37">
        <w:trPr>
          <w:trHeight w:val="565"/>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Személyi</w:t>
            </w:r>
            <w:r w:rsidRPr="005E7ADA">
              <w:rPr>
                <w:rFonts w:ascii="Times New Roman" w:hAnsi="Times New Roman" w:cs="Times New Roman"/>
                <w:sz w:val="24"/>
                <w:szCs w:val="24"/>
              </w:rPr>
              <w:t xml:space="preserve"> állományi  tagok  és  fogvatartottak termé</w:t>
            </w:r>
            <w:r>
              <w:rPr>
                <w:rFonts w:ascii="Times New Roman" w:hAnsi="Times New Roman" w:cs="Times New Roman"/>
                <w:sz w:val="24"/>
                <w:szCs w:val="24"/>
              </w:rPr>
              <w:t>szetes  személyazonosító  adatai</w:t>
            </w:r>
            <w:r w:rsidRPr="005E7ADA">
              <w:rPr>
                <w:rFonts w:ascii="Times New Roman" w:hAnsi="Times New Roman" w:cs="Times New Roman"/>
                <w:sz w:val="24"/>
                <w:szCs w:val="24"/>
              </w:rPr>
              <w:t>,  fogvatartottak nyilvántartási száma, tanúk ne</w:t>
            </w:r>
            <w:r>
              <w:rPr>
                <w:rFonts w:ascii="Times New Roman" w:hAnsi="Times New Roman" w:cs="Times New Roman"/>
                <w:sz w:val="24"/>
                <w:szCs w:val="24"/>
              </w:rPr>
              <w:t>ve.</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Személyi állományi tagok és fogvatartottak.</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3426D3" w:rsidRPr="000C0930" w:rsidRDefault="003426D3" w:rsidP="00743C37">
            <w:pPr>
              <w:jc w:val="both"/>
              <w:rPr>
                <w:rFonts w:ascii="Times New Roman" w:hAnsi="Times New Roman" w:cs="Times New Roman"/>
                <w:sz w:val="24"/>
                <w:szCs w:val="24"/>
              </w:rPr>
            </w:pPr>
            <w:r>
              <w:rPr>
                <w:rFonts w:ascii="Times New Roman" w:hAnsi="Times New Roman" w:cs="Times New Roman"/>
                <w:sz w:val="24"/>
                <w:szCs w:val="24"/>
              </w:rPr>
              <w:t>Érintettek hozzájáruló nyilatkozata.</w:t>
            </w:r>
          </w:p>
        </w:tc>
      </w:tr>
      <w:tr w:rsidR="003426D3" w:rsidRPr="00062801" w:rsidTr="00743C37">
        <w:trPr>
          <w:trHeight w:val="454"/>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w:t>
            </w:r>
            <w:bookmarkStart w:id="0" w:name="_GoBack"/>
            <w:bookmarkEnd w:id="0"/>
            <w:r w:rsidRPr="000C0930">
              <w:rPr>
                <w:rFonts w:ascii="Times New Roman" w:hAnsi="Times New Roman" w:cs="Times New Roman"/>
                <w:sz w:val="24"/>
                <w:szCs w:val="24"/>
              </w:rPr>
              <w:t>ttovábbítás jogalapja</w:t>
            </w:r>
          </w:p>
        </w:tc>
        <w:tc>
          <w:tcPr>
            <w:tcW w:w="6237" w:type="dxa"/>
          </w:tcPr>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Adatkör: érintettetek nyilatkozatai, az abban rögzített adatok.</w:t>
            </w:r>
          </w:p>
          <w:p w:rsidR="003426D3" w:rsidRDefault="003426D3" w:rsidP="00743C37">
            <w:pPr>
              <w:rPr>
                <w:rFonts w:ascii="Times New Roman" w:hAnsi="Times New Roman" w:cs="Times New Roman"/>
                <w:sz w:val="24"/>
                <w:szCs w:val="24"/>
              </w:rPr>
            </w:pPr>
            <w:r>
              <w:rPr>
                <w:rFonts w:ascii="Times New Roman" w:hAnsi="Times New Roman" w:cs="Times New Roman"/>
                <w:sz w:val="24"/>
                <w:szCs w:val="24"/>
              </w:rPr>
              <w:t>Címzettek: BVOP Kommunikációs Főosztály</w:t>
            </w:r>
          </w:p>
          <w:p w:rsidR="003426D3" w:rsidRPr="000C0930" w:rsidRDefault="003426D3"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D28EF">
              <w:rPr>
                <w:rFonts w:ascii="Times New Roman" w:hAnsi="Times New Roman" w:cs="Times New Roman"/>
                <w:sz w:val="24"/>
                <w:szCs w:val="24"/>
              </w:rPr>
              <w:t xml:space="preserve">2013. évi CCXL. </w:t>
            </w:r>
            <w:r>
              <w:rPr>
                <w:rFonts w:ascii="Times New Roman" w:hAnsi="Times New Roman" w:cs="Times New Roman"/>
                <w:sz w:val="24"/>
                <w:szCs w:val="24"/>
              </w:rPr>
              <w:t>törvény 124.§, 21/1997. (VII.8.) IM rendelet 14.</w:t>
            </w:r>
            <w:r w:rsidRPr="006D28EF">
              <w:rPr>
                <w:rFonts w:ascii="Times New Roman" w:hAnsi="Times New Roman" w:cs="Times New Roman"/>
                <w:sz w:val="24"/>
                <w:szCs w:val="24"/>
              </w:rPr>
              <w:t xml:space="preserve">§ </w:t>
            </w:r>
            <w:r>
              <w:rPr>
                <w:rFonts w:ascii="Times New Roman" w:hAnsi="Times New Roman" w:cs="Times New Roman"/>
                <w:sz w:val="24"/>
                <w:szCs w:val="24"/>
              </w:rPr>
              <w:t>a) pont.</w:t>
            </w:r>
          </w:p>
        </w:tc>
      </w:tr>
      <w:tr w:rsidR="003426D3" w:rsidRPr="00062801" w:rsidTr="00743C37">
        <w:trPr>
          <w:trHeight w:val="778"/>
        </w:trPr>
        <w:tc>
          <w:tcPr>
            <w:tcW w:w="3828" w:type="dxa"/>
          </w:tcPr>
          <w:p w:rsidR="003426D3" w:rsidRPr="000C0930" w:rsidRDefault="003426D3"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3426D3" w:rsidRPr="000C0930" w:rsidRDefault="003426D3" w:rsidP="00743C37">
            <w:pPr>
              <w:jc w:val="both"/>
              <w:rPr>
                <w:rFonts w:ascii="Times New Roman" w:hAnsi="Times New Roman" w:cs="Times New Roman"/>
                <w:sz w:val="24"/>
                <w:szCs w:val="24"/>
              </w:rPr>
            </w:pPr>
            <w:r w:rsidRPr="00DB5E9F">
              <w:rPr>
                <w:rFonts w:ascii="Times New Roman" w:hAnsi="Times New Roman" w:cs="Times New Roman"/>
                <w:sz w:val="24"/>
                <w:szCs w:val="24"/>
              </w:rPr>
              <w:t xml:space="preserve">1995. </w:t>
            </w:r>
            <w:r>
              <w:rPr>
                <w:rFonts w:ascii="Times New Roman" w:hAnsi="Times New Roman" w:cs="Times New Roman"/>
                <w:sz w:val="24"/>
                <w:szCs w:val="24"/>
              </w:rPr>
              <w:t xml:space="preserve">évi CVII. törvény 32.§, 2013. évi </w:t>
            </w:r>
            <w:r w:rsidRPr="00DB5E9F">
              <w:rPr>
                <w:rFonts w:ascii="Times New Roman" w:hAnsi="Times New Roman" w:cs="Times New Roman"/>
                <w:sz w:val="24"/>
                <w:szCs w:val="24"/>
              </w:rPr>
              <w:t xml:space="preserve">CCXL. </w:t>
            </w:r>
            <w:r>
              <w:rPr>
                <w:rFonts w:ascii="Times New Roman" w:hAnsi="Times New Roman" w:cs="Times New Roman"/>
                <w:sz w:val="24"/>
                <w:szCs w:val="24"/>
              </w:rPr>
              <w:t>törvény 79-80.</w:t>
            </w:r>
            <w:r w:rsidRPr="00DB5E9F">
              <w:rPr>
                <w:rFonts w:ascii="Times New Roman" w:hAnsi="Times New Roman" w:cs="Times New Roman"/>
                <w:sz w:val="24"/>
                <w:szCs w:val="24"/>
              </w:rPr>
              <w: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3426D3" w:rsidRPr="00062801" w:rsidTr="00743C37">
        <w:trPr>
          <w:trHeight w:val="778"/>
        </w:trPr>
        <w:tc>
          <w:tcPr>
            <w:tcW w:w="3828" w:type="dxa"/>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E30731" w:rsidRDefault="00E30731" w:rsidP="00E30731">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E30731" w:rsidRDefault="00E30731" w:rsidP="00E30731">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E30731" w:rsidRDefault="00E30731" w:rsidP="00E30731">
            <w:pPr>
              <w:jc w:val="both"/>
              <w:rPr>
                <w:rFonts w:ascii="Times New Roman" w:hAnsi="Times New Roman" w:cs="Times New Roman"/>
                <w:sz w:val="24"/>
                <w:szCs w:val="24"/>
              </w:rPr>
            </w:pPr>
            <w:r>
              <w:rPr>
                <w:rFonts w:ascii="Times New Roman" w:hAnsi="Times New Roman" w:cs="Times New Roman"/>
                <w:sz w:val="24"/>
                <w:szCs w:val="24"/>
              </w:rPr>
              <w:t xml:space="preserve">dr. Novák Katalin </w:t>
            </w:r>
            <w:r>
              <w:rPr>
                <w:rFonts w:ascii="Times New Roman" w:hAnsi="Times New Roman" w:cs="Times New Roman"/>
                <w:sz w:val="24"/>
                <w:szCs w:val="24"/>
              </w:rPr>
              <w:t xml:space="preserve">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w:t>
            </w:r>
            <w:r>
              <w:rPr>
                <w:rFonts w:ascii="Times New Roman" w:hAnsi="Times New Roman" w:cs="Times New Roman"/>
                <w:sz w:val="24"/>
                <w:szCs w:val="24"/>
              </w:rPr>
              <w:t xml:space="preserve">jogtanácsos </w:t>
            </w:r>
          </w:p>
          <w:p w:rsidR="003426D3" w:rsidRPr="00062801" w:rsidRDefault="00E30731" w:rsidP="00E30731">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p>
        </w:tc>
      </w:tr>
      <w:tr w:rsidR="003426D3" w:rsidRPr="00062801" w:rsidTr="00743C37">
        <w:trPr>
          <w:trHeight w:val="778"/>
        </w:trPr>
        <w:tc>
          <w:tcPr>
            <w:tcW w:w="3828" w:type="dxa"/>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426D3" w:rsidRPr="00062801" w:rsidRDefault="003426D3"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426D3" w:rsidRPr="00062801" w:rsidTr="00743C37">
        <w:trPr>
          <w:trHeight w:val="778"/>
        </w:trPr>
        <w:tc>
          <w:tcPr>
            <w:tcW w:w="3828" w:type="dxa"/>
            <w:tcBorders>
              <w:bottom w:val="single" w:sz="4" w:space="0" w:color="auto"/>
            </w:tcBorders>
          </w:tcPr>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426D3" w:rsidRPr="00062801" w:rsidRDefault="003426D3"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426D3" w:rsidRPr="00062801" w:rsidRDefault="003426D3"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F45254" w:rsidRDefault="00F45254"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E30731">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E30731" w:rsidRDefault="00E30731" w:rsidP="00220339">
    <w:pPr>
      <w:pStyle w:val="lfej"/>
      <w:jc w:val="center"/>
      <w:rPr>
        <w:rFonts w:ascii="Times New Roman" w:hAnsi="Times New Roman" w:cs="Times New Roman"/>
        <w:sz w:val="24"/>
        <w:szCs w:val="24"/>
      </w:rPr>
    </w:pPr>
    <w:r w:rsidRPr="00E30731">
      <w:rPr>
        <w:rFonts w:ascii="Times New Roman" w:hAnsi="Times New Roman" w:cs="Times New Roman"/>
        <w:sz w:val="24"/>
        <w:szCs w:val="24"/>
      </w:rPr>
      <w:t>SÁTORALJAÚJHELYI</w:t>
    </w:r>
    <w:r w:rsidR="00220339" w:rsidRPr="00E30731">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625B7"/>
    <w:rsid w:val="00112FDA"/>
    <w:rsid w:val="001236E9"/>
    <w:rsid w:val="0013687B"/>
    <w:rsid w:val="00195DA4"/>
    <w:rsid w:val="001A3A46"/>
    <w:rsid w:val="001B2BCA"/>
    <w:rsid w:val="001F5E8C"/>
    <w:rsid w:val="00213F8B"/>
    <w:rsid w:val="0021483A"/>
    <w:rsid w:val="00220339"/>
    <w:rsid w:val="0026696A"/>
    <w:rsid w:val="00271373"/>
    <w:rsid w:val="0027550B"/>
    <w:rsid w:val="00284F0A"/>
    <w:rsid w:val="002A77EE"/>
    <w:rsid w:val="003258D1"/>
    <w:rsid w:val="003426D3"/>
    <w:rsid w:val="003575C9"/>
    <w:rsid w:val="00357899"/>
    <w:rsid w:val="00372E3B"/>
    <w:rsid w:val="00380E03"/>
    <w:rsid w:val="003B75B2"/>
    <w:rsid w:val="004523F9"/>
    <w:rsid w:val="00453741"/>
    <w:rsid w:val="004A4E7A"/>
    <w:rsid w:val="004B6852"/>
    <w:rsid w:val="004C33E7"/>
    <w:rsid w:val="004C3B0F"/>
    <w:rsid w:val="005E512C"/>
    <w:rsid w:val="0061710A"/>
    <w:rsid w:val="00631483"/>
    <w:rsid w:val="006639CC"/>
    <w:rsid w:val="0069203E"/>
    <w:rsid w:val="006941E1"/>
    <w:rsid w:val="00730896"/>
    <w:rsid w:val="00735F01"/>
    <w:rsid w:val="007400A7"/>
    <w:rsid w:val="007B58DC"/>
    <w:rsid w:val="007D138C"/>
    <w:rsid w:val="007F4BD6"/>
    <w:rsid w:val="007F6F4D"/>
    <w:rsid w:val="00824B7E"/>
    <w:rsid w:val="00847CAA"/>
    <w:rsid w:val="008816C1"/>
    <w:rsid w:val="008827CF"/>
    <w:rsid w:val="00895E35"/>
    <w:rsid w:val="008B01A5"/>
    <w:rsid w:val="008B45E9"/>
    <w:rsid w:val="008C2057"/>
    <w:rsid w:val="009249B7"/>
    <w:rsid w:val="009648DA"/>
    <w:rsid w:val="009A18BD"/>
    <w:rsid w:val="00A555BD"/>
    <w:rsid w:val="00A94B03"/>
    <w:rsid w:val="00B1004F"/>
    <w:rsid w:val="00B55B80"/>
    <w:rsid w:val="00B57363"/>
    <w:rsid w:val="00B65C14"/>
    <w:rsid w:val="00BB31C5"/>
    <w:rsid w:val="00BE0BEE"/>
    <w:rsid w:val="00BE65B7"/>
    <w:rsid w:val="00BF3BC2"/>
    <w:rsid w:val="00C179EE"/>
    <w:rsid w:val="00C36D23"/>
    <w:rsid w:val="00C560D7"/>
    <w:rsid w:val="00C63297"/>
    <w:rsid w:val="00C70949"/>
    <w:rsid w:val="00CE559D"/>
    <w:rsid w:val="00D40773"/>
    <w:rsid w:val="00D504E4"/>
    <w:rsid w:val="00DD297B"/>
    <w:rsid w:val="00DE5041"/>
    <w:rsid w:val="00E101B3"/>
    <w:rsid w:val="00E10BAB"/>
    <w:rsid w:val="00E30731"/>
    <w:rsid w:val="00E648A9"/>
    <w:rsid w:val="00E8758A"/>
    <w:rsid w:val="00EB5A2B"/>
    <w:rsid w:val="00EF3593"/>
    <w:rsid w:val="00F31A0B"/>
    <w:rsid w:val="00F45254"/>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203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1134</Words>
  <Characters>7825</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2022-10-07T12:51:00Z</dcterms:created>
  <dcterms:modified xsi:type="dcterms:W3CDTF">2022-10-07T12:51:00Z</dcterms:modified>
</cp:coreProperties>
</file>