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tv.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8049F">
        <w:rPr>
          <w:rFonts w:ascii="Times New Roman" w:hAnsi="Times New Roman" w:cs="Times New Roman"/>
          <w:sz w:val="24"/>
          <w:szCs w:val="24"/>
        </w:rPr>
        <w:t>10. §</w:t>
      </w:r>
      <w:proofErr w:type="spellStart"/>
      <w:r w:rsidR="0038049F">
        <w:rPr>
          <w:rFonts w:ascii="Times New Roman" w:hAnsi="Times New Roman" w:cs="Times New Roman"/>
          <w:sz w:val="24"/>
          <w:szCs w:val="24"/>
        </w:rPr>
        <w:t>-a</w:t>
      </w:r>
      <w:proofErr w:type="spellEnd"/>
      <w:r w:rsidR="0038049F">
        <w:rPr>
          <w:rFonts w:ascii="Times New Roman" w:hAnsi="Times New Roman" w:cs="Times New Roman"/>
          <w:sz w:val="24"/>
          <w:szCs w:val="24"/>
        </w:rPr>
        <w:t xml:space="preserve">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 xml:space="preserve">10. § (1) Az elítélt és az egyéb jogcímen fogvatartott büntetés-végrehajtási ügyben vagy a </w:t>
      </w:r>
      <w:proofErr w:type="spellStart"/>
      <w:r w:rsidR="006A19A7" w:rsidRPr="006A19A7">
        <w:rPr>
          <w:rFonts w:ascii="Times New Roman" w:hAnsi="Times New Roman" w:cs="Times New Roman"/>
          <w:sz w:val="24"/>
          <w:szCs w:val="24"/>
        </w:rPr>
        <w:t>fogvatartással</w:t>
      </w:r>
      <w:proofErr w:type="spellEnd"/>
      <w:r w:rsidR="006A19A7" w:rsidRPr="006A19A7">
        <w:rPr>
          <w:rFonts w:ascii="Times New Roman" w:hAnsi="Times New Roman" w:cs="Times New Roman"/>
          <w:sz w:val="24"/>
          <w:szCs w:val="24"/>
        </w:rPr>
        <w:t xml:space="preserve">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(4) A fiatalkorú, valamint a cselekvőképességet teljesen korlátozó gondnokság alá helyezett nagykorú, vagy a cselekvőképességében részlegesen korlátozott elítélt vagy egyéb jogcímen fogvatartott büntetés-végrehajtási ügyben vagy a </w:t>
      </w:r>
      <w:proofErr w:type="spellStart"/>
      <w:r w:rsidRPr="006A19A7">
        <w:rPr>
          <w:rFonts w:ascii="Times New Roman" w:hAnsi="Times New Roman" w:cs="Times New Roman"/>
          <w:sz w:val="24"/>
          <w:szCs w:val="24"/>
        </w:rPr>
        <w:t>fogvatartással</w:t>
      </w:r>
      <w:proofErr w:type="spellEnd"/>
      <w:r w:rsidRPr="006A19A7">
        <w:rPr>
          <w:rFonts w:ascii="Times New Roman" w:hAnsi="Times New Roman" w:cs="Times New Roman"/>
          <w:sz w:val="24"/>
          <w:szCs w:val="24"/>
        </w:rPr>
        <w:t xml:space="preserve">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w:t>
      </w:r>
      <w:proofErr w:type="spellStart"/>
      <w:r w:rsidRPr="006A19A7">
        <w:rPr>
          <w:rFonts w:ascii="Times New Roman" w:hAnsi="Times New Roman" w:cs="Times New Roman"/>
          <w:sz w:val="24"/>
          <w:szCs w:val="24"/>
        </w:rPr>
        <w:t>fogvatartás</w:t>
      </w:r>
      <w:proofErr w:type="spellEnd"/>
      <w:r w:rsidRPr="006A19A7">
        <w:rPr>
          <w:rFonts w:ascii="Times New Roman" w:hAnsi="Times New Roman" w:cs="Times New Roman"/>
          <w:sz w:val="24"/>
          <w:szCs w:val="24"/>
        </w:rPr>
        <w:t xml:space="preserve">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F057B9">
        <w:rPr>
          <w:rFonts w:ascii="Times New Roman" w:hAnsi="Times New Roman" w:cs="Times New Roman"/>
          <w:sz w:val="24"/>
          <w:szCs w:val="24"/>
        </w:rPr>
        <w:t>B</w:t>
      </w:r>
      <w:r>
        <w:rPr>
          <w:rFonts w:ascii="Times New Roman" w:hAnsi="Times New Roman" w:cs="Times New Roman"/>
          <w:sz w:val="24"/>
          <w:szCs w:val="24"/>
        </w:rPr>
        <w:t>v</w:t>
      </w:r>
      <w:proofErr w:type="spellEnd"/>
      <w:r>
        <w:rPr>
          <w:rFonts w:ascii="Times New Roman" w:hAnsi="Times New Roman" w:cs="Times New Roman"/>
          <w:sz w:val="24"/>
          <w:szCs w:val="24"/>
        </w:rPr>
        <w:t>. tv. 140.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140. § (1) Az elítélt a kérelem vagy a jogorvoslat benyújtásával kapcsolatos jogairól, kötelezettségeiről bármikor tájékoztatást kérhet, a felvilágosítást megfelelő időben kell megadni. Az elítélt jogorvoslati jogának érvényesüléséről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141. § (1) Az elítélt az e törvényben szabályozott, </w:t>
      </w:r>
      <w:proofErr w:type="spellStart"/>
      <w:r w:rsidRPr="0038049F">
        <w:rPr>
          <w:rFonts w:ascii="Times New Roman" w:hAnsi="Times New Roman" w:cs="Times New Roman"/>
          <w:sz w:val="24"/>
          <w:szCs w:val="24"/>
        </w:rPr>
        <w:t>fogvatartásával</w:t>
      </w:r>
      <w:proofErr w:type="spellEnd"/>
      <w:r w:rsidRPr="0038049F">
        <w:rPr>
          <w:rFonts w:ascii="Times New Roman" w:hAnsi="Times New Roman" w:cs="Times New Roman"/>
          <w:sz w:val="24"/>
          <w:szCs w:val="24"/>
        </w:rPr>
        <w:t xml:space="preserve"> összefüggő ügyben kérelemmel fordulhat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döntést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(3) Az elítélt személyes meghallgatást kérhet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szervezeti egységének a vezetőjétől. Az elítélt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w:t>
      </w:r>
      <w:proofErr w:type="gramStart"/>
      <w:r w:rsidRPr="0038049F">
        <w:rPr>
          <w:rFonts w:ascii="Times New Roman" w:hAnsi="Times New Roman" w:cs="Times New Roman"/>
          <w:sz w:val="24"/>
          <w:szCs w:val="24"/>
        </w:rPr>
        <w:t>A</w:t>
      </w:r>
      <w:proofErr w:type="gramEnd"/>
      <w:r w:rsidRPr="0038049F">
        <w:rPr>
          <w:rFonts w:ascii="Times New Roman" w:hAnsi="Times New Roman" w:cs="Times New Roman"/>
          <w:sz w:val="24"/>
          <w:szCs w:val="24"/>
        </w:rPr>
        <w:t>.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142.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szerv szervezeti egysége vezetőjének vagy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parancsnoka által kijelölt bizottságnak a döntése, intézkedése, illetve annak elmulasztása esetén, ha a törvény eltérően nem rendelkezik, a 21. § (3) bekezdése szerint panasszal fordulhat annak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Pr="0038049F">
        <w:rPr>
          <w:rFonts w:ascii="Times New Roman" w:hAnsi="Times New Roman" w:cs="Times New Roman"/>
          <w:sz w:val="24"/>
          <w:szCs w:val="24"/>
        </w:rPr>
        <w:t xml:space="preserve"> </w:t>
      </w:r>
      <w:proofErr w:type="spellStart"/>
      <w:r w:rsidRPr="0038049F">
        <w:rPr>
          <w:rFonts w:ascii="Times New Roman" w:hAnsi="Times New Roman" w:cs="Times New Roman"/>
          <w:sz w:val="24"/>
          <w:szCs w:val="24"/>
        </w:rPr>
        <w:t>a</w:t>
      </w:r>
      <w:proofErr w:type="spellEnd"/>
      <w:r w:rsidRPr="0038049F">
        <w:rPr>
          <w:rFonts w:ascii="Times New Roman" w:hAnsi="Times New Roman" w:cs="Times New Roman"/>
          <w:sz w:val="24"/>
          <w:szCs w:val="24"/>
        </w:rPr>
        <w:t xml:space="preserve"> döntést vagy az intézkedést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sz w:val="24"/>
          <w:szCs w:val="24"/>
        </w:rPr>
        <w:t>bírálja</w:t>
      </w:r>
      <w:proofErr w:type="gramEnd"/>
      <w:r w:rsidRPr="0038049F">
        <w:rPr>
          <w:rFonts w:ascii="Times New Roman" w:hAnsi="Times New Roman" w:cs="Times New Roman"/>
          <w:sz w:val="24"/>
          <w:szCs w:val="24"/>
        </w:rPr>
        <w:t xml:space="preserve">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A szabadságvesztés, az elzárás, az előzetes letartóztatás és a rendbírság helyébe lépő </w:t>
      </w:r>
      <w:proofErr w:type="gramStart"/>
      <w:r w:rsidRPr="0038049F">
        <w:rPr>
          <w:rFonts w:ascii="Times New Roman" w:hAnsi="Times New Roman" w:cs="Times New Roman"/>
          <w:sz w:val="24"/>
          <w:szCs w:val="24"/>
        </w:rPr>
        <w:t>elzárás  végrehajtásának</w:t>
      </w:r>
      <w:proofErr w:type="gramEnd"/>
      <w:r w:rsidRPr="0038049F">
        <w:rPr>
          <w:rFonts w:ascii="Times New Roman" w:hAnsi="Times New Roman" w:cs="Times New Roman"/>
          <w:sz w:val="24"/>
          <w:szCs w:val="24"/>
        </w:rPr>
        <w:t xml:space="preserve">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proofErr w:type="gramStart"/>
      <w:r w:rsidRPr="005427DF">
        <w:rPr>
          <w:rFonts w:ascii="Times New Roman" w:hAnsi="Times New Roman" w:cs="Times New Roman"/>
          <w:sz w:val="24"/>
          <w:szCs w:val="24"/>
        </w:rPr>
        <w:t>a</w:t>
      </w:r>
      <w:proofErr w:type="gramEnd"/>
      <w:r w:rsidRPr="005427DF">
        <w:rPr>
          <w:rFonts w:ascii="Times New Roman" w:hAnsi="Times New Roman" w:cs="Times New Roman"/>
          <w:sz w:val="24"/>
          <w:szCs w:val="24"/>
        </w:rPr>
        <w:t xml:space="preserve">) </w:t>
      </w:r>
      <w:proofErr w:type="spellStart"/>
      <w:r w:rsidRPr="005427DF">
        <w:rPr>
          <w:rFonts w:ascii="Times New Roman" w:hAnsi="Times New Roman" w:cs="Times New Roman"/>
          <w:sz w:val="24"/>
          <w:szCs w:val="24"/>
        </w:rPr>
        <w:t>a</w:t>
      </w:r>
      <w:proofErr w:type="spellEnd"/>
      <w:r w:rsidRPr="005427DF">
        <w:rPr>
          <w:rFonts w:ascii="Times New Roman" w:hAnsi="Times New Roman" w:cs="Times New Roman"/>
          <w:sz w:val="24"/>
          <w:szCs w:val="24"/>
        </w:rPr>
        <w:t xml:space="preserve">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b) a panaszt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Ha az (1) bekezdés szerinti döntés vagy intézkedés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w:t>
      </w:r>
      <w:proofErr w:type="gramStart"/>
      <w:r w:rsidR="005427DF">
        <w:rPr>
          <w:rFonts w:ascii="Times New Roman" w:hAnsi="Times New Roman" w:cs="Times New Roman"/>
          <w:sz w:val="24"/>
          <w:szCs w:val="24"/>
        </w:rPr>
        <w:t>A</w:t>
      </w:r>
      <w:proofErr w:type="gramEnd"/>
      <w:r w:rsidR="005427DF">
        <w:rPr>
          <w:rFonts w:ascii="Times New Roman" w:hAnsi="Times New Roman" w:cs="Times New Roman"/>
          <w:sz w:val="24"/>
          <w:szCs w:val="24"/>
        </w:rPr>
        <w:t>.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„8/A. § (1)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tv. 140. § (2) bekezdése szerinti formanyomtatványt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A formanyomtatványon benyújtott kérelem, illetve panasz nem utasítható el azon az alapon, hogy nem került maradéktalanul kitöltésre. ez esetben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(5)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(6) A rendszeresített formanyomtatványokat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4056B3"/>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E1302"/>
    <w:rsid w:val="00AE139D"/>
    <w:rsid w:val="00AF0F1C"/>
    <w:rsid w:val="00B02472"/>
    <w:rsid w:val="00B4795A"/>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8548</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busne.erika</cp:lastModifiedBy>
  <cp:revision>2</cp:revision>
  <dcterms:created xsi:type="dcterms:W3CDTF">2023-01-18T07:50:00Z</dcterms:created>
  <dcterms:modified xsi:type="dcterms:W3CDTF">2023-01-18T07:50:00Z</dcterms:modified>
</cp:coreProperties>
</file>